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681" w:rsidRDefault="00255A1E" w:rsidP="009D7889">
      <w:pPr>
        <w:jc w:val="center"/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3086100</wp:posOffset>
            </wp:positionH>
            <wp:positionV relativeFrom="paragraph">
              <wp:posOffset>0</wp:posOffset>
            </wp:positionV>
            <wp:extent cx="565150" cy="573405"/>
            <wp:effectExtent l="19050" t="0" r="635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04681" w:rsidRDefault="00504681" w:rsidP="009D7889">
      <w:pPr>
        <w:jc w:val="center"/>
      </w:pPr>
    </w:p>
    <w:p w:rsidR="00504681" w:rsidRDefault="00504681" w:rsidP="009D7889">
      <w:pPr>
        <w:jc w:val="center"/>
      </w:pPr>
    </w:p>
    <w:p w:rsidR="00504681" w:rsidRDefault="00504681" w:rsidP="00504681">
      <w:pPr>
        <w:jc w:val="center"/>
        <w:rPr>
          <w:rFonts w:ascii="Times New Roman CYR" w:hAnsi="Times New Roman CYR"/>
          <w:b/>
          <w:sz w:val="34"/>
        </w:rPr>
      </w:pPr>
      <w:r>
        <w:rPr>
          <w:rFonts w:ascii="Times New Roman CYR" w:hAnsi="Times New Roman CYR"/>
          <w:b/>
          <w:sz w:val="34"/>
        </w:rPr>
        <w:t xml:space="preserve">ТЕРРИТОРИАЛЬНАЯ ИЗБИРАТЕЛЬНАЯ КОМИССИЯ КАМЕНСКОГО </w:t>
      </w:r>
      <w:r w:rsidR="009F072D">
        <w:rPr>
          <w:rFonts w:ascii="Times New Roman CYR" w:hAnsi="Times New Roman CYR"/>
          <w:b/>
          <w:sz w:val="34"/>
        </w:rPr>
        <w:t>РАЙОНА РОСТОВСКОЙ ОБЛАСТИ</w:t>
      </w:r>
    </w:p>
    <w:p w:rsidR="00504681" w:rsidRDefault="00504681" w:rsidP="00504681">
      <w:pPr>
        <w:jc w:val="center"/>
        <w:rPr>
          <w:b/>
          <w:sz w:val="20"/>
        </w:rPr>
      </w:pPr>
    </w:p>
    <w:p w:rsidR="00504681" w:rsidRDefault="00504681" w:rsidP="00504681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504681" w:rsidRDefault="00504681" w:rsidP="00504681">
      <w:pPr>
        <w:rPr>
          <w:sz w:val="16"/>
        </w:rPr>
      </w:pPr>
    </w:p>
    <w:p w:rsidR="00504681" w:rsidRPr="00246AC6" w:rsidRDefault="00A65E81" w:rsidP="00504681">
      <w:pPr>
        <w:tabs>
          <w:tab w:val="left" w:pos="7938"/>
        </w:tabs>
        <w:jc w:val="center"/>
        <w:rPr>
          <w:szCs w:val="28"/>
        </w:rPr>
      </w:pPr>
      <w:r>
        <w:rPr>
          <w:rFonts w:ascii="Times New Roman CYR" w:hAnsi="Times New Roman CYR"/>
          <w:szCs w:val="28"/>
        </w:rPr>
        <w:t>1</w:t>
      </w:r>
      <w:r w:rsidR="00702EB3">
        <w:rPr>
          <w:rFonts w:ascii="Times New Roman CYR" w:hAnsi="Times New Roman CYR"/>
          <w:szCs w:val="28"/>
        </w:rPr>
        <w:t>5</w:t>
      </w:r>
      <w:r>
        <w:rPr>
          <w:rFonts w:ascii="Times New Roman CYR" w:hAnsi="Times New Roman CYR"/>
          <w:szCs w:val="28"/>
        </w:rPr>
        <w:t xml:space="preserve"> июня 202</w:t>
      </w:r>
      <w:r w:rsidR="00702EB3">
        <w:rPr>
          <w:rFonts w:ascii="Times New Roman CYR" w:hAnsi="Times New Roman CYR"/>
          <w:szCs w:val="28"/>
        </w:rPr>
        <w:t>6</w:t>
      </w:r>
      <w:r>
        <w:rPr>
          <w:rFonts w:ascii="Times New Roman CYR" w:hAnsi="Times New Roman CYR"/>
          <w:szCs w:val="28"/>
        </w:rPr>
        <w:t xml:space="preserve"> </w:t>
      </w:r>
      <w:r w:rsidR="008D508F">
        <w:rPr>
          <w:rFonts w:ascii="Times New Roman CYR" w:hAnsi="Times New Roman CYR"/>
          <w:szCs w:val="28"/>
        </w:rPr>
        <w:t>г</w:t>
      </w:r>
      <w:r w:rsidR="00504681" w:rsidRPr="00584A16">
        <w:rPr>
          <w:rFonts w:ascii="Times New Roman CYR" w:hAnsi="Times New Roman CYR"/>
          <w:szCs w:val="28"/>
        </w:rPr>
        <w:t xml:space="preserve">.                                                                                       № </w:t>
      </w:r>
      <w:r w:rsidR="00702EB3">
        <w:rPr>
          <w:rFonts w:ascii="Times New Roman CYR" w:hAnsi="Times New Roman CYR"/>
          <w:szCs w:val="28"/>
        </w:rPr>
        <w:t>8</w:t>
      </w:r>
      <w:r w:rsidR="008D508F">
        <w:rPr>
          <w:rFonts w:ascii="Times New Roman CYR" w:hAnsi="Times New Roman CYR"/>
          <w:szCs w:val="28"/>
        </w:rPr>
        <w:t>-</w:t>
      </w:r>
      <w:r w:rsidR="007F01F3">
        <w:rPr>
          <w:rFonts w:ascii="Times New Roman CYR" w:hAnsi="Times New Roman CYR"/>
          <w:szCs w:val="28"/>
        </w:rPr>
        <w:t>2</w:t>
      </w:r>
    </w:p>
    <w:p w:rsidR="00504681" w:rsidRDefault="008E7D86" w:rsidP="00504681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</w:t>
      </w:r>
      <w:r w:rsidR="00504681" w:rsidRPr="008E7D86">
        <w:rPr>
          <w:rFonts w:ascii="Times New Roman CYR" w:hAnsi="Times New Roman CYR"/>
          <w:sz w:val="24"/>
        </w:rPr>
        <w:t>п</w:t>
      </w:r>
      <w:proofErr w:type="spellEnd"/>
      <w:r w:rsidR="00504681" w:rsidRPr="008E7D86">
        <w:rPr>
          <w:rFonts w:ascii="Times New Roman CYR" w:hAnsi="Times New Roman CYR"/>
          <w:sz w:val="24"/>
        </w:rPr>
        <w:t>. Глубокий</w:t>
      </w:r>
    </w:p>
    <w:p w:rsidR="008D508F" w:rsidRPr="008E7D86" w:rsidRDefault="008D508F" w:rsidP="00504681">
      <w:pPr>
        <w:jc w:val="center"/>
        <w:rPr>
          <w:rFonts w:ascii="Times New Roman CYR" w:hAnsi="Times New Roman CYR"/>
          <w:sz w:val="24"/>
        </w:rPr>
      </w:pPr>
    </w:p>
    <w:tbl>
      <w:tblPr>
        <w:tblW w:w="10493" w:type="dxa"/>
        <w:tblLook w:val="01E0" w:firstRow="1" w:lastRow="1" w:firstColumn="1" w:lastColumn="1" w:noHBand="0" w:noVBand="0"/>
      </w:tblPr>
      <w:tblGrid>
        <w:gridCol w:w="1809"/>
        <w:gridCol w:w="7229"/>
        <w:gridCol w:w="1455"/>
      </w:tblGrid>
      <w:tr w:rsidR="00F35B2B" w:rsidTr="0068311D">
        <w:tc>
          <w:tcPr>
            <w:tcW w:w="1809" w:type="dxa"/>
          </w:tcPr>
          <w:p w:rsidR="00F35B2B" w:rsidRDefault="00F35B2B" w:rsidP="0036597B">
            <w:pPr>
              <w:pStyle w:val="a8"/>
            </w:pPr>
          </w:p>
        </w:tc>
        <w:tc>
          <w:tcPr>
            <w:tcW w:w="7229" w:type="dxa"/>
          </w:tcPr>
          <w:p w:rsidR="001F4906" w:rsidRDefault="00407398" w:rsidP="007F01F3">
            <w:pPr>
              <w:pStyle w:val="a8"/>
              <w:tabs>
                <w:tab w:val="left" w:pos="7013"/>
              </w:tabs>
              <w:ind w:left="34" w:right="33"/>
              <w:jc w:val="both"/>
              <w:rPr>
                <w:b/>
                <w:szCs w:val="28"/>
              </w:rPr>
            </w:pPr>
            <w:r w:rsidRPr="001F4906">
              <w:rPr>
                <w:b/>
                <w:szCs w:val="28"/>
              </w:rPr>
              <w:t xml:space="preserve">О назначении главного бухгалтера </w:t>
            </w:r>
            <w:r w:rsidR="00702EB3">
              <w:rPr>
                <w:b/>
                <w:szCs w:val="28"/>
              </w:rPr>
              <w:t>Т</w:t>
            </w:r>
            <w:r w:rsidRPr="001F4906">
              <w:rPr>
                <w:b/>
                <w:szCs w:val="28"/>
              </w:rPr>
              <w:t>ерриториальной избирательной комиссии Каменского района Ростовской области</w:t>
            </w:r>
            <w:r w:rsidR="00835E0D" w:rsidRPr="001F4906">
              <w:rPr>
                <w:b/>
                <w:szCs w:val="28"/>
              </w:rPr>
              <w:t xml:space="preserve"> </w:t>
            </w:r>
            <w:r w:rsidR="008D508F">
              <w:rPr>
                <w:b/>
                <w:szCs w:val="28"/>
              </w:rPr>
              <w:t>на период подготовки и проведения</w:t>
            </w:r>
            <w:r w:rsidR="000A3D97">
              <w:rPr>
                <w:b/>
                <w:szCs w:val="28"/>
              </w:rPr>
              <w:t xml:space="preserve"> </w:t>
            </w:r>
            <w:proofErr w:type="gramStart"/>
            <w:r w:rsidR="000A3D97">
              <w:rPr>
                <w:b/>
                <w:szCs w:val="28"/>
              </w:rPr>
              <w:t xml:space="preserve">выборов депутатов </w:t>
            </w:r>
            <w:r w:rsidR="007F01F3">
              <w:rPr>
                <w:b/>
                <w:szCs w:val="28"/>
              </w:rPr>
              <w:t xml:space="preserve">Собраний депутатов сельских поселений </w:t>
            </w:r>
            <w:r w:rsidR="00702EB3">
              <w:rPr>
                <w:b/>
                <w:szCs w:val="28"/>
              </w:rPr>
              <w:t>шестого</w:t>
            </w:r>
            <w:r w:rsidR="000A3D97">
              <w:rPr>
                <w:b/>
                <w:szCs w:val="28"/>
              </w:rPr>
              <w:t xml:space="preserve"> созыва</w:t>
            </w:r>
            <w:proofErr w:type="gramEnd"/>
          </w:p>
          <w:p w:rsidR="008D508F" w:rsidRDefault="008D508F" w:rsidP="00407398">
            <w:pPr>
              <w:pStyle w:val="a8"/>
              <w:tabs>
                <w:tab w:val="left" w:pos="7013"/>
              </w:tabs>
              <w:ind w:left="34" w:right="33"/>
              <w:jc w:val="both"/>
              <w:rPr>
                <w:b/>
                <w:szCs w:val="28"/>
              </w:rPr>
            </w:pPr>
          </w:p>
          <w:p w:rsidR="008D508F" w:rsidRPr="001F4906" w:rsidRDefault="008D508F" w:rsidP="00407398">
            <w:pPr>
              <w:pStyle w:val="a8"/>
              <w:tabs>
                <w:tab w:val="left" w:pos="7013"/>
              </w:tabs>
              <w:ind w:left="34" w:right="33"/>
              <w:jc w:val="both"/>
              <w:rPr>
                <w:b/>
                <w:szCs w:val="28"/>
              </w:rPr>
            </w:pPr>
          </w:p>
        </w:tc>
        <w:tc>
          <w:tcPr>
            <w:tcW w:w="1455" w:type="dxa"/>
          </w:tcPr>
          <w:p w:rsidR="00F35B2B" w:rsidRPr="001F4906" w:rsidRDefault="00F35B2B" w:rsidP="0036597B">
            <w:pPr>
              <w:pStyle w:val="a8"/>
              <w:rPr>
                <w:szCs w:val="28"/>
              </w:rPr>
            </w:pPr>
          </w:p>
        </w:tc>
      </w:tr>
    </w:tbl>
    <w:p w:rsidR="008D508F" w:rsidRPr="00A41DAE" w:rsidRDefault="007F01F3" w:rsidP="00A41DAE">
      <w:pPr>
        <w:ind w:right="-143" w:firstLine="709"/>
        <w:jc w:val="both"/>
        <w:rPr>
          <w:rFonts w:eastAsia="Calibri"/>
          <w:szCs w:val="28"/>
          <w:lang w:eastAsia="en-US"/>
        </w:rPr>
      </w:pPr>
      <w:proofErr w:type="gramStart"/>
      <w:r w:rsidRPr="007F01F3">
        <w:rPr>
          <w:rFonts w:eastAsia="Calibri"/>
          <w:szCs w:val="28"/>
          <w:lang w:eastAsia="en-US"/>
        </w:rPr>
        <w:t>Согласно Инструкции о порядке открытия и ведения счетов, учета, отчетности и перечисления денежных средств, выделенных из областного бюджета, местного бюджета Избирательной комиссии Ростовской области, другим избирательным комиссиям, комиссиям референдума на подготовку и проведение выборов в органы государственной власти Ростовской области, органы местного самоуправления, областного референдума, местного референдума, эксплуатацию и развитие средств автоматизации, обучение организаторов выборов и избирателей и обеспечение деятельности</w:t>
      </w:r>
      <w:proofErr w:type="gramEnd"/>
      <w:r w:rsidRPr="007F01F3">
        <w:rPr>
          <w:rFonts w:eastAsia="Calibri"/>
          <w:szCs w:val="28"/>
          <w:lang w:eastAsia="en-US"/>
        </w:rPr>
        <w:t xml:space="preserve"> комиссий, утвержденной постановлением Избирательной комиссии Ростовской области от 05.04.2018 № 32-1</w:t>
      </w:r>
      <w:r w:rsidR="008D508F">
        <w:rPr>
          <w:szCs w:val="28"/>
        </w:rPr>
        <w:t>,</w:t>
      </w:r>
    </w:p>
    <w:p w:rsidR="008D508F" w:rsidRPr="00FB3297" w:rsidRDefault="008D508F" w:rsidP="008D508F">
      <w:pPr>
        <w:ind w:right="-143" w:firstLine="709"/>
        <w:rPr>
          <w:szCs w:val="28"/>
        </w:rPr>
      </w:pPr>
    </w:p>
    <w:p w:rsidR="00702EB3" w:rsidRDefault="00702EB3" w:rsidP="00702EB3">
      <w:pPr>
        <w:ind w:left="-142"/>
        <w:jc w:val="both"/>
        <w:rPr>
          <w:szCs w:val="28"/>
        </w:rPr>
      </w:pPr>
      <w:r w:rsidRPr="00FF040B">
        <w:rPr>
          <w:bCs/>
          <w:kern w:val="32"/>
          <w:szCs w:val="28"/>
        </w:rPr>
        <w:t xml:space="preserve">Территориальная </w:t>
      </w:r>
      <w:r w:rsidRPr="00FF040B">
        <w:rPr>
          <w:szCs w:val="28"/>
        </w:rPr>
        <w:t>избирательная комиссия</w:t>
      </w:r>
      <w:r>
        <w:rPr>
          <w:szCs w:val="28"/>
        </w:rPr>
        <w:t xml:space="preserve"> Каменского района </w:t>
      </w:r>
      <w:r w:rsidRPr="00FF040B">
        <w:rPr>
          <w:szCs w:val="28"/>
        </w:rPr>
        <w:t>Ростов</w:t>
      </w:r>
      <w:r>
        <w:rPr>
          <w:szCs w:val="28"/>
        </w:rPr>
        <w:t xml:space="preserve">ской области </w:t>
      </w:r>
      <w:r w:rsidRPr="00FF040B">
        <w:rPr>
          <w:szCs w:val="28"/>
        </w:rPr>
        <w:t>ПОСТАНОВЛЯЕТ:</w:t>
      </w:r>
    </w:p>
    <w:p w:rsidR="00702EB3" w:rsidRPr="00702EB3" w:rsidRDefault="00702EB3" w:rsidP="00702EB3">
      <w:pPr>
        <w:ind w:left="-142"/>
        <w:jc w:val="both"/>
        <w:rPr>
          <w:sz w:val="16"/>
          <w:szCs w:val="16"/>
        </w:rPr>
      </w:pPr>
    </w:p>
    <w:p w:rsidR="008D508F" w:rsidRDefault="008D508F" w:rsidP="00A41DAE">
      <w:pPr>
        <w:numPr>
          <w:ilvl w:val="0"/>
          <w:numId w:val="2"/>
        </w:numPr>
        <w:spacing w:line="360" w:lineRule="auto"/>
        <w:ind w:left="0" w:firstLine="567"/>
        <w:jc w:val="both"/>
        <w:rPr>
          <w:szCs w:val="28"/>
        </w:rPr>
      </w:pPr>
      <w:r>
        <w:rPr>
          <w:szCs w:val="28"/>
        </w:rPr>
        <w:t>Н</w:t>
      </w:r>
      <w:r w:rsidRPr="006868CE">
        <w:rPr>
          <w:szCs w:val="28"/>
        </w:rPr>
        <w:t xml:space="preserve">а </w:t>
      </w:r>
      <w:r w:rsidR="009B1102">
        <w:rPr>
          <w:szCs w:val="28"/>
        </w:rPr>
        <w:t>период подготовки и проведения</w:t>
      </w:r>
      <w:r w:rsidR="004173A7" w:rsidRPr="004173A7">
        <w:t xml:space="preserve"> </w:t>
      </w:r>
      <w:proofErr w:type="gramStart"/>
      <w:r w:rsidR="00A41DAE" w:rsidRPr="00A41DAE">
        <w:t xml:space="preserve">выборов депутатов Собраний депутатов сельских поселений </w:t>
      </w:r>
      <w:r w:rsidR="00702EB3">
        <w:t>шест</w:t>
      </w:r>
      <w:r w:rsidR="00A41DAE" w:rsidRPr="00A41DAE">
        <w:t>ого созыва</w:t>
      </w:r>
      <w:proofErr w:type="gramEnd"/>
      <w:r w:rsidR="00A41DAE" w:rsidRPr="00A41DAE">
        <w:t xml:space="preserve"> </w:t>
      </w:r>
      <w:r w:rsidR="004173A7">
        <w:rPr>
          <w:szCs w:val="28"/>
        </w:rPr>
        <w:t>д</w:t>
      </w:r>
      <w:r w:rsidRPr="00C724BD">
        <w:rPr>
          <w:szCs w:val="28"/>
        </w:rPr>
        <w:t xml:space="preserve">ля выполнения функций главного бухгалтера </w:t>
      </w:r>
      <w:r w:rsidR="00702EB3">
        <w:rPr>
          <w:szCs w:val="28"/>
        </w:rPr>
        <w:t>Т</w:t>
      </w:r>
      <w:r w:rsidRPr="00C724BD">
        <w:rPr>
          <w:szCs w:val="28"/>
        </w:rPr>
        <w:t xml:space="preserve">ерриториальной избирательной комиссии </w:t>
      </w:r>
      <w:r>
        <w:rPr>
          <w:szCs w:val="28"/>
        </w:rPr>
        <w:t>Каменского района Ростовской области</w:t>
      </w:r>
      <w:r w:rsidRPr="00C724BD">
        <w:rPr>
          <w:szCs w:val="28"/>
        </w:rPr>
        <w:t xml:space="preserve"> </w:t>
      </w:r>
      <w:r>
        <w:rPr>
          <w:szCs w:val="28"/>
        </w:rPr>
        <w:t>н</w:t>
      </w:r>
      <w:r w:rsidRPr="00C724BD">
        <w:rPr>
          <w:szCs w:val="28"/>
        </w:rPr>
        <w:t xml:space="preserve">азначить </w:t>
      </w:r>
      <w:r>
        <w:rPr>
          <w:szCs w:val="28"/>
        </w:rPr>
        <w:t>Кузьмичеву Маргариту Александровну.</w:t>
      </w:r>
    </w:p>
    <w:p w:rsidR="008D508F" w:rsidRDefault="008D508F" w:rsidP="008D508F">
      <w:pPr>
        <w:numPr>
          <w:ilvl w:val="0"/>
          <w:numId w:val="2"/>
        </w:numPr>
        <w:spacing w:line="360" w:lineRule="auto"/>
        <w:ind w:left="0" w:firstLine="709"/>
        <w:jc w:val="both"/>
        <w:rPr>
          <w:szCs w:val="28"/>
        </w:rPr>
      </w:pPr>
      <w:r w:rsidRPr="00A85371">
        <w:rPr>
          <w:szCs w:val="28"/>
        </w:rPr>
        <w:t xml:space="preserve">Контроль за выполнением настоящего постановления возложить </w:t>
      </w:r>
      <w:proofErr w:type="gramStart"/>
      <w:r w:rsidRPr="00A85371">
        <w:rPr>
          <w:szCs w:val="28"/>
        </w:rPr>
        <w:t>на</w:t>
      </w:r>
      <w:proofErr w:type="gramEnd"/>
      <w:r w:rsidRPr="00A85371">
        <w:rPr>
          <w:szCs w:val="28"/>
        </w:rPr>
        <w:t xml:space="preserve"> председателя комиссии </w:t>
      </w:r>
      <w:r>
        <w:rPr>
          <w:szCs w:val="28"/>
        </w:rPr>
        <w:t>Чеботарева Валерия Александровича.</w:t>
      </w:r>
    </w:p>
    <w:p w:rsidR="00407398" w:rsidRDefault="00407398" w:rsidP="00407398">
      <w:pPr>
        <w:spacing w:line="360" w:lineRule="auto"/>
        <w:rPr>
          <w:szCs w:val="28"/>
        </w:rPr>
      </w:pPr>
    </w:p>
    <w:p w:rsidR="00A65E81" w:rsidRDefault="0076635C" w:rsidP="00407398">
      <w:pPr>
        <w:spacing w:line="360" w:lineRule="auto"/>
        <w:rPr>
          <w:szCs w:val="28"/>
        </w:rPr>
      </w:pPr>
      <w:r w:rsidRPr="0076635C">
        <w:rPr>
          <w:szCs w:val="28"/>
        </w:rPr>
        <w:t>Председатель комиссии</w:t>
      </w:r>
      <w:r w:rsidRPr="0076635C">
        <w:rPr>
          <w:szCs w:val="28"/>
        </w:rPr>
        <w:tab/>
      </w:r>
      <w:r w:rsidRPr="0076635C">
        <w:rPr>
          <w:szCs w:val="28"/>
        </w:rPr>
        <w:tab/>
      </w:r>
      <w:r w:rsidR="00EB242C" w:rsidRPr="00EB242C">
        <w:rPr>
          <w:szCs w:val="28"/>
        </w:rPr>
        <w:tab/>
      </w:r>
      <w:r w:rsidR="00C97681">
        <w:rPr>
          <w:szCs w:val="28"/>
        </w:rPr>
        <w:tab/>
      </w:r>
      <w:r w:rsidR="00EB242C" w:rsidRPr="00EB242C">
        <w:rPr>
          <w:szCs w:val="28"/>
        </w:rPr>
        <w:tab/>
      </w:r>
      <w:r w:rsidR="00EB242C" w:rsidRPr="00EB242C">
        <w:rPr>
          <w:szCs w:val="28"/>
        </w:rPr>
        <w:tab/>
      </w:r>
      <w:r w:rsidR="00EB242C" w:rsidRPr="00EB242C">
        <w:rPr>
          <w:szCs w:val="28"/>
        </w:rPr>
        <w:tab/>
      </w:r>
      <w:r w:rsidR="00EB242C" w:rsidRPr="00EB242C">
        <w:rPr>
          <w:szCs w:val="28"/>
        </w:rPr>
        <w:tab/>
      </w:r>
      <w:r w:rsidR="003914AB">
        <w:rPr>
          <w:szCs w:val="28"/>
        </w:rPr>
        <w:t>В.А. Чеботарев</w:t>
      </w:r>
    </w:p>
    <w:p w:rsidR="001753C3" w:rsidRDefault="001753C3" w:rsidP="00407398">
      <w:pPr>
        <w:spacing w:line="360" w:lineRule="auto"/>
        <w:rPr>
          <w:szCs w:val="28"/>
        </w:rPr>
      </w:pPr>
    </w:p>
    <w:p w:rsidR="00E92C9F" w:rsidRPr="00BE4488" w:rsidRDefault="0076635C" w:rsidP="00407398">
      <w:pPr>
        <w:spacing w:line="360" w:lineRule="auto"/>
      </w:pPr>
      <w:bookmarkStart w:id="0" w:name="_GoBack"/>
      <w:bookmarkEnd w:id="0"/>
      <w:r w:rsidRPr="0076635C">
        <w:rPr>
          <w:szCs w:val="28"/>
        </w:rPr>
        <w:t xml:space="preserve">Секретарь комиссии </w:t>
      </w:r>
      <w:r w:rsidRPr="0076635C">
        <w:rPr>
          <w:szCs w:val="28"/>
        </w:rPr>
        <w:tab/>
      </w:r>
      <w:r w:rsidRPr="0076635C">
        <w:rPr>
          <w:szCs w:val="28"/>
        </w:rPr>
        <w:tab/>
      </w:r>
      <w:r w:rsidRPr="0076635C">
        <w:rPr>
          <w:szCs w:val="28"/>
        </w:rPr>
        <w:tab/>
      </w:r>
      <w:r>
        <w:rPr>
          <w:szCs w:val="28"/>
        </w:rPr>
        <w:tab/>
      </w:r>
      <w:r w:rsidR="00C97681">
        <w:rPr>
          <w:szCs w:val="28"/>
        </w:rPr>
        <w:tab/>
      </w:r>
      <w:r w:rsidR="00EB242C">
        <w:rPr>
          <w:szCs w:val="28"/>
        </w:rPr>
        <w:tab/>
      </w:r>
      <w:r w:rsidR="00EB242C">
        <w:rPr>
          <w:szCs w:val="28"/>
        </w:rPr>
        <w:tab/>
      </w:r>
      <w:r w:rsidR="00EB242C">
        <w:rPr>
          <w:szCs w:val="28"/>
        </w:rPr>
        <w:tab/>
      </w:r>
      <w:r w:rsidR="00EB242C">
        <w:rPr>
          <w:szCs w:val="28"/>
        </w:rPr>
        <w:tab/>
      </w:r>
      <w:r w:rsidR="00246AC6">
        <w:rPr>
          <w:szCs w:val="28"/>
        </w:rPr>
        <w:t>Е</w:t>
      </w:r>
      <w:r w:rsidR="00BE4488">
        <w:rPr>
          <w:szCs w:val="28"/>
        </w:rPr>
        <w:t>.</w:t>
      </w:r>
      <w:r w:rsidR="00246AC6">
        <w:rPr>
          <w:szCs w:val="28"/>
        </w:rPr>
        <w:t>А</w:t>
      </w:r>
      <w:r w:rsidR="00BE4488">
        <w:rPr>
          <w:szCs w:val="28"/>
        </w:rPr>
        <w:t xml:space="preserve">. </w:t>
      </w:r>
      <w:r w:rsidR="00246AC6">
        <w:rPr>
          <w:szCs w:val="28"/>
        </w:rPr>
        <w:t>Алексеева</w:t>
      </w:r>
    </w:p>
    <w:sectPr w:rsidR="00E92C9F" w:rsidRPr="00BE4488" w:rsidSect="000C2EA2">
      <w:headerReference w:type="even" r:id="rId9"/>
      <w:headerReference w:type="default" r:id="rId10"/>
      <w:pgSz w:w="12240" w:h="15840" w:code="1"/>
      <w:pgMar w:top="426" w:right="474" w:bottom="284" w:left="1134" w:header="170" w:footer="709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7C7D" w:rsidRDefault="00957C7D">
      <w:r>
        <w:separator/>
      </w:r>
    </w:p>
  </w:endnote>
  <w:endnote w:type="continuationSeparator" w:id="0">
    <w:p w:rsidR="00957C7D" w:rsidRDefault="00957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7C7D" w:rsidRDefault="00957C7D">
      <w:r>
        <w:separator/>
      </w:r>
    </w:p>
  </w:footnote>
  <w:footnote w:type="continuationSeparator" w:id="0">
    <w:p w:rsidR="00957C7D" w:rsidRDefault="00957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173D" w:rsidRDefault="0089173D" w:rsidP="00820212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9173D" w:rsidRDefault="0089173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173D" w:rsidRDefault="0089173D" w:rsidP="00820212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A41DAE">
      <w:rPr>
        <w:rStyle w:val="a7"/>
        <w:noProof/>
      </w:rPr>
      <w:t>2</w:t>
    </w:r>
    <w:r>
      <w:rPr>
        <w:rStyle w:val="a7"/>
      </w:rPr>
      <w:fldChar w:fldCharType="end"/>
    </w:r>
  </w:p>
  <w:p w:rsidR="0089173D" w:rsidRDefault="0089173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029BA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F2F07BA"/>
    <w:multiLevelType w:val="hybridMultilevel"/>
    <w:tmpl w:val="CE8681A0"/>
    <w:lvl w:ilvl="0" w:tplc="C4FA4D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D7889"/>
    <w:rsid w:val="000127A4"/>
    <w:rsid w:val="00021D51"/>
    <w:rsid w:val="00046544"/>
    <w:rsid w:val="000A3D97"/>
    <w:rsid w:val="000C2EA2"/>
    <w:rsid w:val="000D3AE3"/>
    <w:rsid w:val="00107763"/>
    <w:rsid w:val="00160825"/>
    <w:rsid w:val="001623C8"/>
    <w:rsid w:val="001753C3"/>
    <w:rsid w:val="001F4906"/>
    <w:rsid w:val="00246AC6"/>
    <w:rsid w:val="00255A1E"/>
    <w:rsid w:val="002829E7"/>
    <w:rsid w:val="002D3857"/>
    <w:rsid w:val="00303F81"/>
    <w:rsid w:val="00364429"/>
    <w:rsid w:val="0036597B"/>
    <w:rsid w:val="0037127E"/>
    <w:rsid w:val="003831C1"/>
    <w:rsid w:val="003914AB"/>
    <w:rsid w:val="00391F33"/>
    <w:rsid w:val="00394AB1"/>
    <w:rsid w:val="003A09B6"/>
    <w:rsid w:val="003A142F"/>
    <w:rsid w:val="003A5C00"/>
    <w:rsid w:val="003C0582"/>
    <w:rsid w:val="003C1584"/>
    <w:rsid w:val="00407398"/>
    <w:rsid w:val="004173A7"/>
    <w:rsid w:val="00470537"/>
    <w:rsid w:val="004730E2"/>
    <w:rsid w:val="004A6E3C"/>
    <w:rsid w:val="00504681"/>
    <w:rsid w:val="0052280B"/>
    <w:rsid w:val="00535864"/>
    <w:rsid w:val="00584A16"/>
    <w:rsid w:val="005B24AA"/>
    <w:rsid w:val="005C6772"/>
    <w:rsid w:val="005E352D"/>
    <w:rsid w:val="00615420"/>
    <w:rsid w:val="0062014B"/>
    <w:rsid w:val="006274EC"/>
    <w:rsid w:val="006320A4"/>
    <w:rsid w:val="00667F07"/>
    <w:rsid w:val="006821C3"/>
    <w:rsid w:val="0068311D"/>
    <w:rsid w:val="00684CA1"/>
    <w:rsid w:val="006F5888"/>
    <w:rsid w:val="00702EB3"/>
    <w:rsid w:val="0070730D"/>
    <w:rsid w:val="00723F9D"/>
    <w:rsid w:val="00724C58"/>
    <w:rsid w:val="0076635C"/>
    <w:rsid w:val="00770D1F"/>
    <w:rsid w:val="00774822"/>
    <w:rsid w:val="007F01F3"/>
    <w:rsid w:val="008105EE"/>
    <w:rsid w:val="00814DEA"/>
    <w:rsid w:val="00820212"/>
    <w:rsid w:val="00835E0D"/>
    <w:rsid w:val="00850C82"/>
    <w:rsid w:val="00860D00"/>
    <w:rsid w:val="00863F0C"/>
    <w:rsid w:val="0089173D"/>
    <w:rsid w:val="008B6585"/>
    <w:rsid w:val="008C2B68"/>
    <w:rsid w:val="008D508F"/>
    <w:rsid w:val="008E0913"/>
    <w:rsid w:val="008E7D86"/>
    <w:rsid w:val="00900226"/>
    <w:rsid w:val="00904278"/>
    <w:rsid w:val="00934488"/>
    <w:rsid w:val="009468EB"/>
    <w:rsid w:val="00957C7D"/>
    <w:rsid w:val="0096603A"/>
    <w:rsid w:val="009758B4"/>
    <w:rsid w:val="009A4C5F"/>
    <w:rsid w:val="009B1102"/>
    <w:rsid w:val="009D7889"/>
    <w:rsid w:val="009F072D"/>
    <w:rsid w:val="009F2B92"/>
    <w:rsid w:val="00A41DAE"/>
    <w:rsid w:val="00A46B81"/>
    <w:rsid w:val="00A65E81"/>
    <w:rsid w:val="00A72F35"/>
    <w:rsid w:val="00AA264A"/>
    <w:rsid w:val="00AC0A44"/>
    <w:rsid w:val="00AD4F8F"/>
    <w:rsid w:val="00AF57C1"/>
    <w:rsid w:val="00B23189"/>
    <w:rsid w:val="00B25C15"/>
    <w:rsid w:val="00B66C5E"/>
    <w:rsid w:val="00B70FC8"/>
    <w:rsid w:val="00BE4414"/>
    <w:rsid w:val="00BE4488"/>
    <w:rsid w:val="00BF3219"/>
    <w:rsid w:val="00BF3442"/>
    <w:rsid w:val="00C465AD"/>
    <w:rsid w:val="00C97681"/>
    <w:rsid w:val="00CC5164"/>
    <w:rsid w:val="00D00EB1"/>
    <w:rsid w:val="00D27A40"/>
    <w:rsid w:val="00D30712"/>
    <w:rsid w:val="00D569A1"/>
    <w:rsid w:val="00DD726A"/>
    <w:rsid w:val="00DE12CC"/>
    <w:rsid w:val="00E4008C"/>
    <w:rsid w:val="00E72ADA"/>
    <w:rsid w:val="00E811F2"/>
    <w:rsid w:val="00E85ABB"/>
    <w:rsid w:val="00E92C9F"/>
    <w:rsid w:val="00EB242C"/>
    <w:rsid w:val="00EC028E"/>
    <w:rsid w:val="00ED7AD6"/>
    <w:rsid w:val="00EE0E3E"/>
    <w:rsid w:val="00F35B2B"/>
    <w:rsid w:val="00F445AA"/>
    <w:rsid w:val="00F85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889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9D7889"/>
    <w:pPr>
      <w:tabs>
        <w:tab w:val="center" w:pos="4677"/>
        <w:tab w:val="right" w:pos="9355"/>
      </w:tabs>
    </w:pPr>
  </w:style>
  <w:style w:type="paragraph" w:styleId="a4">
    <w:name w:val="footnote text"/>
    <w:basedOn w:val="a"/>
    <w:semiHidden/>
    <w:rsid w:val="009D7889"/>
    <w:rPr>
      <w:sz w:val="20"/>
    </w:rPr>
  </w:style>
  <w:style w:type="character" w:styleId="a5">
    <w:name w:val="footnote reference"/>
    <w:semiHidden/>
    <w:rsid w:val="009D7889"/>
    <w:rPr>
      <w:vertAlign w:val="superscript"/>
    </w:rPr>
  </w:style>
  <w:style w:type="paragraph" w:styleId="a6">
    <w:name w:val="header"/>
    <w:basedOn w:val="a"/>
    <w:rsid w:val="009D7889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9D7889"/>
  </w:style>
  <w:style w:type="paragraph" w:styleId="a8">
    <w:name w:val="Body Text"/>
    <w:basedOn w:val="a"/>
    <w:rsid w:val="00504681"/>
    <w:pPr>
      <w:tabs>
        <w:tab w:val="left" w:pos="7938"/>
      </w:tabs>
      <w:jc w:val="center"/>
    </w:pPr>
  </w:style>
  <w:style w:type="paragraph" w:styleId="2">
    <w:name w:val="Body Text Indent 2"/>
    <w:basedOn w:val="a"/>
    <w:rsid w:val="00504681"/>
    <w:pPr>
      <w:tabs>
        <w:tab w:val="left" w:pos="7938"/>
      </w:tabs>
      <w:ind w:left="2268"/>
      <w:jc w:val="both"/>
    </w:pPr>
    <w:rPr>
      <w:b/>
      <w:sz w:val="24"/>
    </w:rPr>
  </w:style>
  <w:style w:type="paragraph" w:styleId="20">
    <w:name w:val="Body Text 2"/>
    <w:basedOn w:val="a"/>
    <w:rsid w:val="00F35B2B"/>
    <w:pPr>
      <w:spacing w:after="120" w:line="480" w:lineRule="auto"/>
    </w:pPr>
  </w:style>
  <w:style w:type="table" w:styleId="a9">
    <w:name w:val="Table Grid"/>
    <w:basedOn w:val="a1"/>
    <w:rsid w:val="00F35B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rsid w:val="00C465AD"/>
    <w:rPr>
      <w:rFonts w:ascii="Segoe UI" w:hAnsi="Segoe UI"/>
      <w:sz w:val="18"/>
      <w:szCs w:val="18"/>
    </w:rPr>
  </w:style>
  <w:style w:type="character" w:customStyle="1" w:styleId="ab">
    <w:name w:val="Текст выноски Знак"/>
    <w:link w:val="aa"/>
    <w:rsid w:val="00C465A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>ТИК Каменского района</Company>
  <LinksUpToDate>false</LinksUpToDate>
  <CharactersWithSpaces>1647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creator>Лена</dc:creator>
  <cp:lastModifiedBy>TIK1</cp:lastModifiedBy>
  <cp:revision>15</cp:revision>
  <cp:lastPrinted>2026-06-15T11:36:00Z</cp:lastPrinted>
  <dcterms:created xsi:type="dcterms:W3CDTF">2018-06-21T08:48:00Z</dcterms:created>
  <dcterms:modified xsi:type="dcterms:W3CDTF">2026-06-15T11:36:00Z</dcterms:modified>
</cp:coreProperties>
</file>