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BAE" w:rsidRPr="00F23BAE" w:rsidRDefault="00F23BAE" w:rsidP="00F23BAE">
      <w:pPr>
        <w:jc w:val="center"/>
        <w:rPr>
          <w:rFonts w:ascii="Times New Roman" w:hAnsi="Times New Roman" w:cs="Times New Roman"/>
          <w:sz w:val="28"/>
          <w:szCs w:val="28"/>
        </w:rPr>
      </w:pPr>
      <w:r w:rsidRPr="00F23BA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2724150</wp:posOffset>
            </wp:positionH>
            <wp:positionV relativeFrom="paragraph">
              <wp:posOffset>-266700</wp:posOffset>
            </wp:positionV>
            <wp:extent cx="565150" cy="573405"/>
            <wp:effectExtent l="19050" t="0" r="635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23BAE" w:rsidRPr="00F23BAE" w:rsidRDefault="00F23BAE" w:rsidP="00F23BAE">
      <w:pPr>
        <w:rPr>
          <w:rFonts w:ascii="Times New Roman" w:hAnsi="Times New Roman" w:cs="Times New Roman"/>
          <w:sz w:val="28"/>
          <w:szCs w:val="28"/>
        </w:rPr>
      </w:pPr>
    </w:p>
    <w:p w:rsidR="00F23BAE" w:rsidRPr="00F23BAE" w:rsidRDefault="00F23BAE" w:rsidP="003E17C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3BAE">
        <w:rPr>
          <w:rFonts w:ascii="Times New Roman" w:hAnsi="Times New Roman" w:cs="Times New Roman"/>
          <w:b/>
          <w:sz w:val="28"/>
          <w:szCs w:val="28"/>
        </w:rPr>
        <w:t xml:space="preserve">ТЕРРИТОРИАЛЬНАЯ ИЗБИРАТЕЛЬНАЯ КОМИССИЯ </w:t>
      </w:r>
    </w:p>
    <w:p w:rsidR="00F23BAE" w:rsidRPr="00F23BAE" w:rsidRDefault="00F23BAE" w:rsidP="003E17C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3BAE">
        <w:rPr>
          <w:rFonts w:ascii="Times New Roman" w:hAnsi="Times New Roman" w:cs="Times New Roman"/>
          <w:b/>
          <w:sz w:val="28"/>
          <w:szCs w:val="28"/>
        </w:rPr>
        <w:t>КАМЕНСКОГО РАЙОНА РОСТОВСКОЙ ОБЛАСТИ</w:t>
      </w:r>
    </w:p>
    <w:p w:rsidR="00F23BAE" w:rsidRPr="00F23BAE" w:rsidRDefault="00F23BAE" w:rsidP="00F23B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3BAE" w:rsidRPr="00F23BAE" w:rsidRDefault="00F23BAE" w:rsidP="00F23BAE">
      <w:pPr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  <w:r w:rsidRPr="00F23BAE">
        <w:rPr>
          <w:rFonts w:ascii="Times New Roman" w:hAnsi="Times New Roman" w:cs="Times New Roman"/>
          <w:b/>
          <w:spacing w:val="60"/>
          <w:sz w:val="28"/>
          <w:szCs w:val="28"/>
        </w:rPr>
        <w:t>ПОСТАНОВЛЕНИЕ</w:t>
      </w:r>
    </w:p>
    <w:p w:rsidR="00F23BAE" w:rsidRPr="00F23BAE" w:rsidRDefault="009C137C" w:rsidP="00F23BAE">
      <w:pPr>
        <w:tabs>
          <w:tab w:val="left" w:pos="7938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9F5780">
        <w:rPr>
          <w:rFonts w:ascii="Times New Roman" w:hAnsi="Times New Roman" w:cs="Times New Roman"/>
          <w:sz w:val="28"/>
          <w:szCs w:val="28"/>
        </w:rPr>
        <w:t xml:space="preserve"> декабря 202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F23BAE" w:rsidRPr="00F23BAE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№  </w:t>
      </w:r>
      <w:r>
        <w:rPr>
          <w:rFonts w:ascii="Times New Roman" w:hAnsi="Times New Roman" w:cs="Times New Roman"/>
          <w:sz w:val="28"/>
          <w:szCs w:val="28"/>
        </w:rPr>
        <w:t>66</w:t>
      </w:r>
      <w:r w:rsidR="003E0C46">
        <w:rPr>
          <w:rFonts w:ascii="Times New Roman" w:hAnsi="Times New Roman" w:cs="Times New Roman"/>
          <w:sz w:val="28"/>
          <w:szCs w:val="28"/>
        </w:rPr>
        <w:t>-1</w:t>
      </w:r>
    </w:p>
    <w:p w:rsidR="00F23BAE" w:rsidRPr="00F23BAE" w:rsidRDefault="00F23BAE" w:rsidP="00F23BAE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23BAE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F23BAE">
        <w:rPr>
          <w:rFonts w:ascii="Times New Roman" w:hAnsi="Times New Roman" w:cs="Times New Roman"/>
          <w:sz w:val="28"/>
          <w:szCs w:val="28"/>
        </w:rPr>
        <w:t>. Глубокий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596"/>
        <w:gridCol w:w="6627"/>
        <w:gridCol w:w="1348"/>
      </w:tblGrid>
      <w:tr w:rsidR="00F23BAE" w:rsidRPr="00F23BAE" w:rsidTr="00F23BAE">
        <w:tc>
          <w:tcPr>
            <w:tcW w:w="1596" w:type="dxa"/>
          </w:tcPr>
          <w:p w:rsidR="00F23BAE" w:rsidRPr="00F23BAE" w:rsidRDefault="00F23BAE" w:rsidP="00E67B4D">
            <w:pPr>
              <w:pStyle w:val="a3"/>
              <w:rPr>
                <w:szCs w:val="28"/>
              </w:rPr>
            </w:pPr>
          </w:p>
        </w:tc>
        <w:tc>
          <w:tcPr>
            <w:tcW w:w="6627" w:type="dxa"/>
          </w:tcPr>
          <w:p w:rsidR="00F23BAE" w:rsidRPr="00F23BAE" w:rsidRDefault="00F23BAE" w:rsidP="00E67B4D">
            <w:pPr>
              <w:pStyle w:val="a3"/>
              <w:jc w:val="both"/>
              <w:rPr>
                <w:szCs w:val="28"/>
              </w:rPr>
            </w:pPr>
            <w:bookmarkStart w:id="0" w:name="_GoBack"/>
            <w:r w:rsidRPr="00F23BAE">
              <w:rPr>
                <w:b/>
                <w:bCs/>
                <w:iCs/>
                <w:szCs w:val="28"/>
              </w:rPr>
              <w:t>О снятии с контроля постановлений Территориальной избирательной комиссии Каменского района Ростовской области</w:t>
            </w:r>
            <w:bookmarkEnd w:id="0"/>
          </w:p>
        </w:tc>
        <w:tc>
          <w:tcPr>
            <w:tcW w:w="1348" w:type="dxa"/>
          </w:tcPr>
          <w:p w:rsidR="00F23BAE" w:rsidRPr="00F23BAE" w:rsidRDefault="00F23BAE" w:rsidP="00E67B4D">
            <w:pPr>
              <w:pStyle w:val="a3"/>
              <w:rPr>
                <w:szCs w:val="28"/>
              </w:rPr>
            </w:pPr>
          </w:p>
        </w:tc>
      </w:tr>
    </w:tbl>
    <w:p w:rsidR="00F23BAE" w:rsidRPr="00F23BAE" w:rsidRDefault="00F23BAE" w:rsidP="00F23BAE">
      <w:pPr>
        <w:pStyle w:val="a3"/>
        <w:rPr>
          <w:szCs w:val="28"/>
        </w:rPr>
      </w:pPr>
    </w:p>
    <w:p w:rsidR="00F23BAE" w:rsidRPr="00F23BAE" w:rsidRDefault="00F23BAE" w:rsidP="00F23BAE">
      <w:pPr>
        <w:pStyle w:val="a3"/>
        <w:rPr>
          <w:szCs w:val="28"/>
        </w:rPr>
      </w:pPr>
    </w:p>
    <w:p w:rsidR="00F23BAE" w:rsidRPr="00F23BAE" w:rsidRDefault="00F23BAE" w:rsidP="00F23BAE">
      <w:pPr>
        <w:jc w:val="both"/>
        <w:rPr>
          <w:rFonts w:ascii="Times New Roman" w:hAnsi="Times New Roman" w:cs="Times New Roman"/>
          <w:sz w:val="28"/>
          <w:szCs w:val="28"/>
        </w:rPr>
      </w:pPr>
      <w:r w:rsidRPr="00F23BAE">
        <w:rPr>
          <w:rFonts w:ascii="Times New Roman" w:hAnsi="Times New Roman" w:cs="Times New Roman"/>
          <w:sz w:val="28"/>
          <w:szCs w:val="28"/>
        </w:rPr>
        <w:tab/>
        <w:t xml:space="preserve">Заслушав информацию заместителя председателя комиссии 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23BA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23BA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Бондаревой</w:t>
      </w:r>
      <w:proofErr w:type="spellEnd"/>
      <w:r w:rsidRPr="00F23BAE">
        <w:rPr>
          <w:rFonts w:ascii="Times New Roman" w:hAnsi="Times New Roman" w:cs="Times New Roman"/>
          <w:sz w:val="28"/>
          <w:szCs w:val="28"/>
        </w:rPr>
        <w:t xml:space="preserve"> и секретаря комиссии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23BA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23BA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Алексеевой</w:t>
      </w:r>
      <w:r w:rsidRPr="00F23BAE">
        <w:rPr>
          <w:rFonts w:ascii="Times New Roman" w:hAnsi="Times New Roman" w:cs="Times New Roman"/>
          <w:sz w:val="28"/>
          <w:szCs w:val="28"/>
        </w:rPr>
        <w:t xml:space="preserve"> об исполнении постановлений Территориальной избирательной комиссии Каменского района Ростовской области,</w:t>
      </w:r>
    </w:p>
    <w:p w:rsidR="00F23BAE" w:rsidRPr="00F23BAE" w:rsidRDefault="00F23BAE" w:rsidP="00F23B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3BAE" w:rsidRPr="004622E0" w:rsidRDefault="00F23BAE" w:rsidP="004622E0">
      <w:pPr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F23BAE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Каменского района </w:t>
      </w:r>
      <w:r w:rsidR="004622E0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736FCD">
        <w:rPr>
          <w:rFonts w:ascii="Times New Roman" w:hAnsi="Times New Roman" w:cs="Times New Roman"/>
          <w:sz w:val="28"/>
          <w:szCs w:val="28"/>
        </w:rPr>
        <w:t xml:space="preserve">  </w:t>
      </w:r>
      <w:r w:rsidR="004622E0">
        <w:rPr>
          <w:rFonts w:ascii="Times New Roman" w:hAnsi="Times New Roman" w:cs="Times New Roman"/>
          <w:sz w:val="28"/>
          <w:szCs w:val="28"/>
        </w:rPr>
        <w:t>ПОСТАНОВЛЯЕТ</w:t>
      </w:r>
    </w:p>
    <w:p w:rsidR="00F23BAE" w:rsidRPr="00F23BAE" w:rsidRDefault="00F23BAE" w:rsidP="00F23BA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3BAE">
        <w:rPr>
          <w:rFonts w:ascii="Times New Roman" w:hAnsi="Times New Roman" w:cs="Times New Roman"/>
          <w:sz w:val="28"/>
          <w:szCs w:val="28"/>
        </w:rPr>
        <w:t>Снять с контроля постановления Территориальной избирательной комиссии Каменского района Ростовской области, согласно приложению.</w:t>
      </w:r>
    </w:p>
    <w:p w:rsidR="00F23BAE" w:rsidRPr="00F23BAE" w:rsidRDefault="00F23BAE" w:rsidP="00F23BA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23BAE" w:rsidRPr="00F23BAE" w:rsidRDefault="00F23BAE" w:rsidP="00401B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3BAE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  <w:t>В.А. Чеботарев</w:t>
      </w:r>
    </w:p>
    <w:p w:rsidR="00F23BAE" w:rsidRPr="00F23BAE" w:rsidRDefault="00F23BAE" w:rsidP="00401B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BAE" w:rsidRPr="00F23BAE" w:rsidRDefault="00F23BAE" w:rsidP="00401B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3BAE">
        <w:rPr>
          <w:rFonts w:ascii="Times New Roman" w:hAnsi="Times New Roman" w:cs="Times New Roman"/>
          <w:sz w:val="28"/>
          <w:szCs w:val="28"/>
        </w:rPr>
        <w:t xml:space="preserve">Секретарь комиссии </w:t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Е</w:t>
      </w:r>
      <w:r w:rsidRPr="00F23BA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23BA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Алексеева</w:t>
      </w:r>
    </w:p>
    <w:p w:rsidR="00F23BAE" w:rsidRPr="00F23BAE" w:rsidRDefault="00F23BAE" w:rsidP="00F23BAE">
      <w:pPr>
        <w:rPr>
          <w:rFonts w:ascii="Times New Roman" w:hAnsi="Times New Roman" w:cs="Times New Roman"/>
          <w:sz w:val="28"/>
          <w:szCs w:val="28"/>
        </w:rPr>
      </w:pPr>
    </w:p>
    <w:p w:rsidR="00F23BAE" w:rsidRDefault="00F23BAE" w:rsidP="00F23BAE">
      <w:pPr>
        <w:ind w:left="5670" w:firstLine="284"/>
        <w:jc w:val="center"/>
      </w:pPr>
    </w:p>
    <w:p w:rsidR="00401B3C" w:rsidRDefault="00401B3C" w:rsidP="00117D75">
      <w:pPr>
        <w:spacing w:after="0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401B3C" w:rsidRDefault="00401B3C" w:rsidP="00117D75">
      <w:pPr>
        <w:spacing w:after="0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401B3C" w:rsidRDefault="00401B3C" w:rsidP="00117D75">
      <w:pPr>
        <w:spacing w:after="0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4622E0" w:rsidRDefault="004622E0" w:rsidP="00117D75">
      <w:pPr>
        <w:spacing w:after="0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4622E0" w:rsidRDefault="004622E0" w:rsidP="00117D75">
      <w:pPr>
        <w:spacing w:after="0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F23BAE" w:rsidRPr="00117D75" w:rsidRDefault="00F23BAE" w:rsidP="00117D75">
      <w:pPr>
        <w:spacing w:after="0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117D75">
        <w:rPr>
          <w:rFonts w:ascii="Times New Roman" w:hAnsi="Times New Roman" w:cs="Times New Roman"/>
          <w:sz w:val="24"/>
          <w:szCs w:val="24"/>
        </w:rPr>
        <w:t>Приложение к постановлению</w:t>
      </w:r>
    </w:p>
    <w:p w:rsidR="00F23BAE" w:rsidRPr="00117D75" w:rsidRDefault="00F23BAE" w:rsidP="00117D75">
      <w:pPr>
        <w:spacing w:after="0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117D75">
        <w:rPr>
          <w:rFonts w:ascii="Times New Roman" w:hAnsi="Times New Roman" w:cs="Times New Roman"/>
          <w:sz w:val="24"/>
          <w:szCs w:val="24"/>
        </w:rPr>
        <w:lastRenderedPageBreak/>
        <w:t>Территориальной избирательной комиссии Каменского района</w:t>
      </w:r>
    </w:p>
    <w:p w:rsidR="00F23BAE" w:rsidRPr="00117D75" w:rsidRDefault="009C137C" w:rsidP="00117D75">
      <w:pPr>
        <w:spacing w:after="0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30</w:t>
      </w:r>
      <w:r w:rsidR="009F5780">
        <w:rPr>
          <w:rFonts w:ascii="Times New Roman" w:hAnsi="Times New Roman" w:cs="Times New Roman"/>
          <w:sz w:val="24"/>
          <w:szCs w:val="24"/>
        </w:rPr>
        <w:t>.12.202</w:t>
      </w:r>
      <w:r>
        <w:rPr>
          <w:rFonts w:ascii="Times New Roman" w:hAnsi="Times New Roman" w:cs="Times New Roman"/>
          <w:sz w:val="24"/>
          <w:szCs w:val="24"/>
        </w:rPr>
        <w:t>2</w:t>
      </w:r>
      <w:r w:rsidR="003E0C46">
        <w:rPr>
          <w:rFonts w:ascii="Times New Roman" w:hAnsi="Times New Roman" w:cs="Times New Roman"/>
          <w:sz w:val="24"/>
          <w:szCs w:val="24"/>
        </w:rPr>
        <w:t xml:space="preserve"> </w:t>
      </w:r>
      <w:r w:rsidR="00F23BAE" w:rsidRPr="00117D75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66</w:t>
      </w:r>
      <w:r w:rsidR="003E0C46">
        <w:rPr>
          <w:rFonts w:ascii="Times New Roman" w:hAnsi="Times New Roman" w:cs="Times New Roman"/>
          <w:sz w:val="24"/>
          <w:szCs w:val="24"/>
        </w:rPr>
        <w:t>-1</w:t>
      </w:r>
    </w:p>
    <w:p w:rsidR="00F23BAE" w:rsidRPr="00F23BAE" w:rsidRDefault="00F23BAE" w:rsidP="009F57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3BAE" w:rsidRPr="00F23BAE" w:rsidRDefault="00F23BAE" w:rsidP="00F23BAE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F23BAE">
        <w:rPr>
          <w:rFonts w:ascii="Times New Roman" w:hAnsi="Times New Roman" w:cs="Times New Roman"/>
          <w:sz w:val="28"/>
          <w:szCs w:val="28"/>
        </w:rPr>
        <w:t>ПЕРЕЧЕНЬ</w:t>
      </w:r>
    </w:p>
    <w:p w:rsidR="00F23BAE" w:rsidRPr="00F23BAE" w:rsidRDefault="00F23BAE" w:rsidP="00F23BAE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F23BAE">
        <w:rPr>
          <w:rFonts w:ascii="Times New Roman" w:hAnsi="Times New Roman" w:cs="Times New Roman"/>
          <w:sz w:val="28"/>
          <w:szCs w:val="28"/>
        </w:rPr>
        <w:t>постановлений Территориальной избирательной комиссии Каменского района Ростовской области, подлежащих снятию с контроля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"/>
        <w:gridCol w:w="1796"/>
        <w:gridCol w:w="823"/>
        <w:gridCol w:w="6487"/>
      </w:tblGrid>
      <w:tr w:rsidR="00775328" w:rsidRPr="00916BA6" w:rsidTr="00736FCD">
        <w:trPr>
          <w:tblHeader/>
        </w:trPr>
        <w:tc>
          <w:tcPr>
            <w:tcW w:w="243" w:type="pct"/>
          </w:tcPr>
          <w:p w:rsidR="00775328" w:rsidRPr="00916BA6" w:rsidRDefault="00775328" w:rsidP="00916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38" w:type="pct"/>
          </w:tcPr>
          <w:p w:rsidR="00775328" w:rsidRPr="00916BA6" w:rsidRDefault="00775328" w:rsidP="00916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0" w:type="pct"/>
          </w:tcPr>
          <w:p w:rsidR="00775328" w:rsidRPr="00916BA6" w:rsidRDefault="00775328" w:rsidP="00916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88" w:type="pct"/>
          </w:tcPr>
          <w:p w:rsidR="00775328" w:rsidRPr="00916BA6" w:rsidRDefault="00775328" w:rsidP="00916BA6">
            <w:pPr>
              <w:spacing w:after="0" w:line="240" w:lineRule="auto"/>
              <w:ind w:left="33" w:right="-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775328" w:rsidRPr="00916BA6" w:rsidRDefault="00775328" w:rsidP="00916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75328" w:rsidRPr="00916BA6" w:rsidTr="00736FCD"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08.04.2022</w:t>
            </w:r>
          </w:p>
        </w:tc>
        <w:tc>
          <w:tcPr>
            <w:tcW w:w="430" w:type="pct"/>
          </w:tcPr>
          <w:p w:rsidR="00775328" w:rsidRPr="00916BA6" w:rsidRDefault="00775328" w:rsidP="00736FCD">
            <w:pPr>
              <w:spacing w:after="0" w:line="240" w:lineRule="auto"/>
              <w:ind w:right="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34-2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tabs>
                <w:tab w:val="left" w:pos="7938"/>
              </w:tabs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 утрате </w:t>
            </w:r>
            <w:proofErr w:type="gramStart"/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полномочий членов Территориальной избирательной комиссии Каменского района Ростовской области</w:t>
            </w:r>
            <w:proofErr w:type="gramEnd"/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правом совещательного голоса</w:t>
            </w:r>
          </w:p>
        </w:tc>
      </w:tr>
      <w:tr w:rsidR="00775328" w:rsidRPr="00916BA6" w:rsidTr="00736FCD"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06.05.2022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35-1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tabs>
                <w:tab w:val="left" w:pos="7938"/>
              </w:tabs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О сборе предложений для дополнительного зачисления в резерв составов участковых избирательных комиссий на территории Каменского района Ростовской области</w:t>
            </w:r>
          </w:p>
        </w:tc>
      </w:tr>
      <w:tr w:rsidR="00775328" w:rsidRPr="00916BA6" w:rsidTr="00736FCD"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27.05.2022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36-1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tabs>
                <w:tab w:val="left" w:pos="8493"/>
              </w:tabs>
              <w:spacing w:after="0" w:line="240" w:lineRule="auto"/>
              <w:ind w:left="34"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возложении полномочий окружных избирательных комиссий по выборам депутатов Собрания депутатов </w:t>
            </w:r>
            <w:proofErr w:type="spellStart"/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Глубокинского</w:t>
            </w:r>
            <w:proofErr w:type="spellEnd"/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поселения шестого созыва на Территориальную избирательную комиссию Каменского района Ростовской области</w:t>
            </w:r>
          </w:p>
        </w:tc>
      </w:tr>
      <w:tr w:rsidR="00775328" w:rsidRPr="00916BA6" w:rsidTr="00736FCD"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37-1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перечнях и формах документов, представляемых в Территориальную избирательную комиссию Каменского района Ростовской области кандидатами, уполномоченными представителями избирательных объединений при проведении выборов депутатов Собрания депутатов </w:t>
            </w:r>
            <w:proofErr w:type="spellStart"/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Глубокинского</w:t>
            </w:r>
            <w:proofErr w:type="spellEnd"/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городского поселения шестого созыва назначенных на 11 сентября 2022 года</w:t>
            </w:r>
          </w:p>
        </w:tc>
      </w:tr>
      <w:tr w:rsidR="00775328" w:rsidRPr="00916BA6" w:rsidTr="00736FCD"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37-2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tabs>
                <w:tab w:val="left" w:pos="8493"/>
              </w:tabs>
              <w:spacing w:after="0" w:line="240" w:lineRule="auto"/>
              <w:ind w:left="34"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 xml:space="preserve">О Календарном плане  мероприятий по подготовке и проведению </w:t>
            </w:r>
            <w:r w:rsidRPr="00916B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x-none"/>
              </w:rPr>
              <w:t>выборов депутат</w:t>
            </w:r>
            <w:r w:rsidRPr="00916B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x-none"/>
              </w:rPr>
              <w:t>ов</w:t>
            </w:r>
            <w:r w:rsidRPr="00916B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x-none"/>
              </w:rPr>
              <w:t xml:space="preserve"> Собрани</w:t>
            </w:r>
            <w:r w:rsidRPr="00916B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x-none"/>
              </w:rPr>
              <w:t>я</w:t>
            </w:r>
            <w:r w:rsidRPr="00916B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x-none"/>
              </w:rPr>
              <w:t xml:space="preserve"> депутатов </w:t>
            </w:r>
            <w:proofErr w:type="spellStart"/>
            <w:r w:rsidRPr="00916B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x-none"/>
              </w:rPr>
              <w:t>Глубокинского</w:t>
            </w:r>
            <w:proofErr w:type="spellEnd"/>
            <w:r w:rsidRPr="00916B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x-none"/>
              </w:rPr>
              <w:t xml:space="preserve"> городского </w:t>
            </w:r>
            <w:r w:rsidRPr="00916B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x-none"/>
              </w:rPr>
              <w:t>поселения</w:t>
            </w:r>
            <w:r w:rsidRPr="00916B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x-none"/>
              </w:rPr>
              <w:t xml:space="preserve"> шестого</w:t>
            </w:r>
            <w:r w:rsidRPr="00916B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x-none"/>
              </w:rPr>
              <w:t xml:space="preserve"> созыва, назначенных на </w:t>
            </w:r>
            <w:r w:rsidRPr="00916B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x-none"/>
              </w:rPr>
              <w:t>11</w:t>
            </w:r>
            <w:r w:rsidRPr="00916B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x-none"/>
              </w:rPr>
              <w:t xml:space="preserve"> сентября 20</w:t>
            </w:r>
            <w:r w:rsidRPr="00916B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x-none"/>
              </w:rPr>
              <w:t>22</w:t>
            </w:r>
            <w:r w:rsidRPr="00916B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x-none"/>
              </w:rPr>
              <w:t xml:space="preserve"> года</w:t>
            </w:r>
          </w:p>
        </w:tc>
      </w:tr>
      <w:tr w:rsidR="00775328" w:rsidRPr="00916BA6" w:rsidTr="00736FCD"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37-3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tabs>
                <w:tab w:val="left" w:pos="8493"/>
              </w:tabs>
              <w:spacing w:after="0" w:line="240" w:lineRule="auto"/>
              <w:ind w:left="34"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режиме работы Территориальной избирательной комиссии Каменского района Ростовской области в период подготовки и проведения выборов депутатов Собрания депутатов </w:t>
            </w:r>
            <w:proofErr w:type="spellStart"/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Глубокинского</w:t>
            </w:r>
            <w:proofErr w:type="spellEnd"/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37-4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tabs>
                <w:tab w:val="left" w:pos="8493"/>
              </w:tabs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 определении филиала (внутреннего структурного подразделения) Публичного акционерного общества «Сбербанк России» для открытия, ведения и закрытия специальных избирательных счетов для формирования и расходования денежных средств избирательных фондов кандидатов при проведении выборов депутатов Собрания депутатов </w:t>
            </w:r>
            <w:proofErr w:type="spellStart"/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Глубокинского</w:t>
            </w:r>
            <w:proofErr w:type="spellEnd"/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поселения шестого созыв</w:t>
            </w:r>
          </w:p>
        </w:tc>
      </w:tr>
      <w:tr w:rsidR="00775328" w:rsidRPr="00916BA6" w:rsidTr="00736FCD"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37-6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tabs>
                <w:tab w:val="left" w:pos="7938"/>
              </w:tabs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порядке приема документов, представляемых кандидатами, уполномоченными представителями избирательных объединений в Территориальную избирательную комиссию Каменского района Ростовской </w:t>
            </w: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области и некоторых вопросах регистрации кандидатов при проведении выборов депутатов Собрания депутатов </w:t>
            </w:r>
            <w:proofErr w:type="spellStart"/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Глубокинского</w:t>
            </w:r>
            <w:proofErr w:type="spellEnd"/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поселения шестого созыва назначенных на 11 сентября 2022 года</w:t>
            </w:r>
          </w:p>
        </w:tc>
      </w:tr>
      <w:tr w:rsidR="00775328" w:rsidRPr="00916BA6" w:rsidTr="00736FCD"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37-9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tabs>
                <w:tab w:val="left" w:pos="8493"/>
              </w:tabs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необходимом для регистрации кандидата количестве подписей избирателей, о предельном количестве подписей избирателей, предоставляемых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выборов депутатов Собрания депутатов </w:t>
            </w:r>
            <w:proofErr w:type="spellStart"/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Глубокинского</w:t>
            </w:r>
            <w:proofErr w:type="spellEnd"/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поселения шестого созыва</w:t>
            </w:r>
            <w:proofErr w:type="gramEnd"/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37-10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собственности, в период избирательной кампании по выборам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11 сентября 2022 год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37-11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полномочиях по составлению протоколов об административных правонарушениях при проведении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11 сентября 2022 года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37-12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Рабочей группе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37-13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Рекомендациях по сбору подписей в поддержку выдвижения (самовыдвижения) кандидатов, по оформлению папок с подписными листами, по оформлению протокола об итогах сбора подписей на выборах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назначенных на 11 сентября 2022 года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37-14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процедуре случайной выборки собранных в поддержку выдвижения кандидата подписей избирателей для проверки соблюдения порядка сбора подписей, оформления подписных листов, достоверности сведений об избирателях и их подписей при проведении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назначенных на 11 сентября 2022 года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37-15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форме итогового протокола проверки подписных листов с подписями избирателей в поддержку выдвижения кандидата на выборах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37-16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 образце заполнения подписного листа на выборах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37-17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Порядке приема, учета, анализа, обработки и хранения в Территориальной избирательной комиссии Каменского района Ростовской области экземпляров, копий, фотографий предвыборных агитационных материалов и представляемых одновременно с ними документов, материалов в период избирательной кампании по выборам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37-18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 организации "горячей линии" связи с участниками избирательного процесса по вопросам подготовки и проведения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11 сентября 2022 года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37-20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 утверждении Порядка и сроков изготовления, использования, передачи, заверения и уточнения второго экземпляра списка избирателей на выборах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11 сентября 2022 года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37-21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группе </w:t>
            </w:r>
            <w:proofErr w:type="gram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контроля за</w:t>
            </w:r>
            <w:proofErr w:type="gram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Каменского района Ростовской области при проведении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11 сентября 2022 года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37-22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назначении главного бухгалтера территориальной избирательной комиссии Каменского района Ростовской области на период подготовки и проведения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37-23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 утверждении перечня первичных финансовых документов, прилагаемых к итоговому финансовому отчету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37-25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 использовании технических средств подсчета голосов – комплексов обработки избирательных бюллетеней 2010 при голосовании на выборах, назначенных на 11 сентября 2022 года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37-26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назначении ответственного лица, обеспечивающего организацию работы Территориальной избирательной комиссии Каменского района Ростовской области по осуществлению закупок товаров, работ, услуг при подготовке и проведении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37-28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распределении средств местного бюджета, выделенных территориальной избирательной комиссии Каменского района Ростовской области на подготовку и проведение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37-29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 утверждении плана закупок товаров, работ, услуг территориальной избирательной комиссии Каменского района Ростовской области на подготовку и проведение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37-30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Рабочей группе Территориальной избирательной комиссии 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назначенных на 11 сентября 2022 года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37-31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 утверждении формы журнала передачи извещений о проверке подписей избирателей кандидатам, уполномоченным  представителям избирательного объединения  при проведении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37-33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формах удостоверений зарегистрированного кандидата в депутаты, доверенных лиц кандидата, избирательного объединения при проведении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37-34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формах нагрудного знака наблюдателя при проведении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37-35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 определении членов Территориальной избирательной комиссии Каменского района с правом решающего голоса, уполномоченных на направление материалов о распространении 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референдумах, в Избирательную комиссию Ростовской области</w:t>
            </w:r>
            <w:proofErr w:type="gramEnd"/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37-36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внесении предложений Администрации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по выделению на территории   избирательных участков, участков референдумов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на выборах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назначенных на 11 сентября 2022 года  специальных мест  для размещения печатных агитационных материалов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  <w:shd w:val="clear" w:color="auto" w:fill="auto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  <w:shd w:val="clear" w:color="auto" w:fill="auto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  <w:shd w:val="clear" w:color="auto" w:fill="auto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37-37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 утверждении </w:t>
            </w:r>
            <w:proofErr w:type="gram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графика работы членов территориальной избирательной комиссии Каменского района Ростовской области</w:t>
            </w:r>
            <w:proofErr w:type="gram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 правом решающего голоса, работающих в </w:t>
            </w: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 xml:space="preserve">комиссии не на постоянной (штатной) основе, на июнь 2022 года в период подготовки и проведения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  <w:shd w:val="clear" w:color="auto" w:fill="auto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  <w:shd w:val="clear" w:color="auto" w:fill="auto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  <w:shd w:val="clear" w:color="auto" w:fill="auto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37-38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 установлении размеров дополнительной оплаты труда (вознаграждения), порядке и сроках выплаты дополнительной  оплаты труда (вознаграждения) членам территориальной и участковых избирательных комиссий, сроках представления документов от участковых избирательных комиссий в территориальную избирательную комиссию для выплаты дополнительной оплаты труда (вознаграждения) членам участковых избирательных комиссий с правом решающего голоса в период подготовки и проведения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  <w:proofErr w:type="gramEnd"/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  <w:shd w:val="clear" w:color="auto" w:fill="auto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  <w:shd w:val="clear" w:color="auto" w:fill="auto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  <w:shd w:val="clear" w:color="auto" w:fill="auto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37-40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заключении договоров о полной материальной ответственности на период подготовки и проведения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  <w:shd w:val="clear" w:color="auto" w:fill="auto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  <w:shd w:val="clear" w:color="auto" w:fill="auto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430" w:type="pct"/>
            <w:shd w:val="clear" w:color="auto" w:fill="auto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37-42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 утверждении членов комиссии, имеющих право получать денежные средства под отчет в период подготовки и проведения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30.06.2022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38-1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назначении руководителя Контрольно-ревизионной службы при Территориальной избирательной комиссии Каменского района Ростовской области на выборах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назначенных на 11 сентября 2022 года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30.06.2022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38-4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 утверждении </w:t>
            </w:r>
            <w:proofErr w:type="gram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графика работы членов территориальной избирательной комиссии Каменского района Ростовской области</w:t>
            </w:r>
            <w:proofErr w:type="gram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 правом решающего голоса, работающих в комиссии не на постоянной (штатной) основе, на июль 2022 года в период подготовки и проведения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39-1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 утверждении состава Контрольно-ревизионной службы при Территориальной избирательной комиссии Каменского района Ростовской области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39-2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назначении лица, ответственного за актуализацию сведений в задаче «Контроль избирательных фондов» подсистемы автоматизации избирательных процессов Государственной автоматизированной системы Российской Федерации «Выборы» в период подготовки и проведения выборов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40-2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</w:t>
            </w:r>
            <w:proofErr w:type="gram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заверении списка</w:t>
            </w:r>
            <w:proofErr w:type="gram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кандидатов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созыва, выдвинутых Каменским местным отделением Партии «ЕДИНАЯ РОССИЯ» по многомандатным избирательным округам на выборах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40-3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уполномоченного представителя Каменского местного отделения Партии «ЕДИНАЯ РОССИЯ» на выборах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40-4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разрешении на открытие специального избирательного счета для формирования избирательного фонда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созыва, выдвинутого по многомандатному избирательному округу № 1, Федорову Николаю Петровичу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40-5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Порядке применения средств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видеофиксации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при проведении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созыва, назначенных на 11 сентября 2022 года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40-6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 дополнительном зачислении в резерв составов участковых комиссий избирательных участков, участков референдумов, образованных на территории Каменского района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15.07.2022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41-1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разрешении на открытие специального избирательного счета для формирования избирательного фонда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созыва, выдвинутого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1,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Деревянченко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Алле Андреевне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19.07.2022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42-1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 сборе предложений для дополнительного зачисления в резерв составов участковых избирательных комиссий на территории Каменского района Ростовской области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19.07.2022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42-20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применении технологии изготовления протоколов участковых комиссий об итогах голосования с машиночитаемым кодом </w:t>
            </w:r>
          </w:p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</w:t>
            </w:r>
          </w:p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 использованием машиночитаемого кода при проведении выборов, назначенных </w:t>
            </w:r>
          </w:p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 11 сентября 2022 года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19.07.2022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43-2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</w:t>
            </w:r>
            <w:proofErr w:type="gram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заверении списка</w:t>
            </w:r>
            <w:proofErr w:type="gram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кандидатов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созыва, выдвинутых </w:t>
            </w:r>
            <w:r w:rsidRPr="00916BA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КАМЕНСКИМ МЕСТНЫМ ОТДЕЛЕНИЕМ политической партии КПР</w:t>
            </w: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Ф по многомандатным избирательным округам на выборах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</w:t>
            </w: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19.07.2022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43-3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уполномоченного представителя </w:t>
            </w:r>
            <w:r w:rsidRPr="00916BA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КАМЕНСКОГО МЕСТНОГО ОТДЕЛЕНИЯ политической партии КПРФ</w:t>
            </w: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на выборах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22.07.2022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44-1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разрешении на открытие специального избирательного счета для формирования избирательного фонда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созыва, выдвинутого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1,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Атикян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Вачагану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Вачакановичу</w:t>
            </w:r>
            <w:proofErr w:type="spellEnd"/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25.07.2022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45-2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</w:t>
            </w:r>
            <w:proofErr w:type="gram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заверении списка</w:t>
            </w:r>
            <w:proofErr w:type="gram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кандидатов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созыва, выдвинутых </w:t>
            </w:r>
            <w:r w:rsidRPr="00916BA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Ростовским РО ЛДПР</w:t>
            </w: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по многомандатным избирательным округам на выборах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25.07.2022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45-3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уполномоченного представителя </w:t>
            </w:r>
            <w:r w:rsidRPr="00916BA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Ростовского РО ЛДПР</w:t>
            </w: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на выборах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25.07.2022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45-5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</w:t>
            </w:r>
            <w:proofErr w:type="gram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заверении списка</w:t>
            </w:r>
            <w:proofErr w:type="gram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кандидатов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созыва, выдвинутых РОСТОВСКИМ ОТДЕЛЕНИЕМ Партии </w:t>
            </w:r>
            <w:r w:rsidRPr="00916BA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КОММУНИСТИЧЕСКАЯ ПАРТИЯ КОММУНИСТЫ РОССИИ</w:t>
            </w: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по многомандатным избирательным округам на выборах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25.07.2022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45-6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уполномоченного представителя РОСТОВСКОГО ОТДЕЛЕНИЯ Партии </w:t>
            </w:r>
            <w:r w:rsidRPr="00916BA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КОММУНИСТИЧЕСКАЯ ПАРТИЯ КОММУНИСТЫ РОССИИ</w:t>
            </w: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на выборах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27.07.2022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46-1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 изменении избирательных округов, по которым кандидаты первоначально были выдвинуты избирательным объединением </w:t>
            </w:r>
            <w:r w:rsidRPr="00916BA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КАМЕНСКОЕ МЕСТНОЕ ОТДЕЛЕНИЕ политической партии КПРФ</w:t>
            </w: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на выборах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29.07.2022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47-1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разрешении на открытие специального избирательного счета для формирования избирательного фонда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созыва, выдвинутого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1,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Кореньковой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Светлане Николаевне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30.07.2022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48-1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 отказе в регистрации кандидату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1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Деревянченко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Алле Андреевне, выдвинутому в порядке самовыдвижения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30.07.2022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48-2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 отказе в регистрации кандидату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1 Федорову Николаю Петровичу, выдвинутому в порядке самовыдвижения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30.07.2022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48-3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внесении изменений в постановление Территориальной избирательной комиссии Каменского района Ростовской области от 17 июня 2022 года             № 37-12 «О Рабочей группе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созыва»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30.07.2022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48-4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 утверждении </w:t>
            </w:r>
            <w:proofErr w:type="gramStart"/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графика работы членов территориальной избирательной комиссии Каменского района Ростовской области</w:t>
            </w:r>
            <w:proofErr w:type="gramEnd"/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правом решающего голоса, работающих в комиссии не на постоянной (штатной) основе, на август 2022 года в период подготовки и проведения выборов депутатов Собрания депутатов </w:t>
            </w:r>
            <w:proofErr w:type="spellStart"/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Глубокинского</w:t>
            </w:r>
            <w:proofErr w:type="spellEnd"/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01.08.2022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49-1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left="34"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1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Чубатова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Валерия Ивановича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01.08.2022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49-2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1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Короченцевой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Светланы Борисовны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01.08.2022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49-3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1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Лысиковой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Ирины Александровны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01.08.2022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49-4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2 Заяц Сергея Анатольевича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01.08.2022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49-5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2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Осьминко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Оксаны Викторовны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01.08.2022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49-6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2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Коба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Маргариты Александровны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01.08.2022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49-7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2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Пинкина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Константина Ивановича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01.08.2022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49-8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3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Осинкина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Алексея Михайловича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01.08.2022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49-9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3 Ярославцевой Ирины Юрьевны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01.08.2022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49-10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3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Брылёва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Виктора Александровича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01.08.2022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49-11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1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Атикян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Вачагана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Вачакановича</w:t>
            </w:r>
            <w:proofErr w:type="spellEnd"/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03.08.2022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50-1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tabs>
                <w:tab w:val="left" w:pos="1034"/>
              </w:tabs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1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Буграева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Алексея Юрьевича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03.08.2022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50-2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1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Статник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Владимира Борисовича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03.08.2022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503-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1 Фетисовой Анастасии Николаевны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03.08.2022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50-4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2 Матвеенко Николая Ивановича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03.08.2022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50-5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2 Черноусова Михаила Васильевича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03.08.2022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50-6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2 Воронина Александра Сергеевича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03.08.2022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50-7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3 Михайленко Юлии Анатольевны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03.08.2022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50-8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3 Решетова Артема Валерьевича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03.08.2022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50-9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3 Галушкина Николая Александровича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05.08.2022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51-1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1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Михейкина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Валерия Данииловича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05.08.2022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51-2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1 Оганесян Елены Михайловны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05.08.2022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51-3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2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Пиховкина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Александра Федоровича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05.08.2022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51-4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3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Хомичук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Евгения Сергеевича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05.08.2022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51-5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3 Корольковой Елены Владимировны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05.08.2022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51-6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1 Наугольного Александра Валериевича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05.08.2022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51-7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3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Личман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Павла Павловича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05.08.2022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51-8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 отказе в регистрации кандидату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1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Кореньковой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Светлане Николаевне, выдвинутому в порядке самовыдвижения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16.08.2022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52-1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 утверждении текстов избирательных бюллетеней, числе изготавливаемых избирательных бюллетеней для голосования на выборах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16.08.2022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52-2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распределении избирательных бюллетеней для голосования на выборах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16.08.2022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52-3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 количестве переносных ящиков для проведения голосования вне помещения для голосования на выборах</w:t>
            </w:r>
            <w:proofErr w:type="gram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16.08.2022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52-4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 определении количества стационарных ящиков для голосования на избирательных участках при проведении выборов 9 и 10 сентября 2022 года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26.08.2022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53-1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Рабочей группе Территориальной избирательной комиссии Каменского района Ростовской области по </w:t>
            </w:r>
            <w:proofErr w:type="gram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контролю за</w:t>
            </w:r>
            <w:proofErr w:type="gram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изготовлением и получением от полиграфической организации избирательных бюллетеней для голосования на выборах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26.08.2022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53-2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месте и времени передачи членам Территориальной избирательной комиссии Каменского района Ростовской области с правом решающего голоса избирательных бюллетеней для голосования на выборах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и уничтожения лишних избирательных бюллетеней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26.08.2022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53-3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количестве </w:t>
            </w:r>
            <w:proofErr w:type="gram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сейф-пакетов</w:t>
            </w:r>
            <w:proofErr w:type="gram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используемых при проведении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11 сентября 2022 года передаваемых участковым избирательным комиссиям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26.08.2022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53-4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 дополнительном зачислении в резерв составов участковых комиссий избирательных участков, участков референдумов, образованных на территории Каменского района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26.08.2022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53-6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 утверждении </w:t>
            </w:r>
            <w:proofErr w:type="gram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графика работы членов территориальной избирательной комиссии Каменского района Ростовской области</w:t>
            </w:r>
            <w:proofErr w:type="gram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 правом решающего голоса, работающих в комиссии не на постоянной (штатной) основе, на сентябрь 2022 года в период подготовки и проведения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01.09.2022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54-1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доверенного лица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Фетисовой Анастасии Николаевны на выборах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1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01.09.2022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54-2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доверенного лица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Матвеенко Николая Ивановича на выборах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2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05.09.2022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55-3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группе контроля Территориальной избирательной комиссии Каменского района Ростовской области за использованием регионального фрагмента Государственной автоматизированной системы Российской Федерации «Выборы» на выборах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05.09.2022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55-4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схеме связи Территориальной избирательной комиссии Каменского района Ростовской области с участковыми избирательными комиссиями на выборах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05.09.2022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55-5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доверенного лица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Чубатова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Валерия Ивановича на выборах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1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05.09.2022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55-6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регистрации доверенного лица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Коба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Маргариты Александровны на выборах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2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07.09.2022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56-1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 отмене регистрации доверенного лица кандидата в депутаты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1 Фетисовой Анастасии Николаевны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07.09.2022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56-2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 утверждении схемы размещения оборудования и </w:t>
            </w:r>
            <w:proofErr w:type="gram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мест</w:t>
            </w:r>
            <w:proofErr w:type="gram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отведенных для работы членов ТИК, наблюдателей и иных лиц в помещении для работы Территориальной избирательной комиссии Каменского района при установлении итогов голосования на выборах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10.09.2022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57-1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 жалобе Назаренко Михаила Алексеевича члена Территориальной избирательной комиссии с правом решающего голоса на участковую избирательную комиссию № 836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12.09.2022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58-2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результатах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1</w:t>
            </w:r>
          </w:p>
        </w:tc>
      </w:tr>
      <w:tr w:rsidR="00775328" w:rsidRPr="00916BA6" w:rsidTr="00736FCD">
        <w:trPr>
          <w:trHeight w:val="280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12.09.2022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58-3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результатах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2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12.09.2022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58-4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результатах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 по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Глубокинскому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многомандатному избирательному округу № 3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12.09.2022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58-5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 общих результатах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14.09.2022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59-1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размере ведомственного коэффициента для выплаты дополнительной оплаты труда (вознаграждения) председателям участковых избирательных комиссий за активную работу в период подготовки и проведения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20.10.2022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63-1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размере ведомственного коэффициента для выплаты дополнительной оплаты труда (вознаграждения) членам территориальной избирательной комиссии Каменского района Ростовской области за активную работу в период подготовки и проведения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20.10.2022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63-2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выплате вознаграждения членам Контрольно-ревизионной службы при Территориальной избирательной комиссии Каменского района Ростовской области за период работы на выборах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  <w:tr w:rsidR="00775328" w:rsidRPr="00916BA6" w:rsidTr="00736FCD">
        <w:trPr>
          <w:trHeight w:val="682"/>
        </w:trPr>
        <w:tc>
          <w:tcPr>
            <w:tcW w:w="243" w:type="pct"/>
          </w:tcPr>
          <w:p w:rsidR="00775328" w:rsidRPr="00916BA6" w:rsidRDefault="00775328" w:rsidP="009C137C">
            <w:pPr>
              <w:numPr>
                <w:ilvl w:val="0"/>
                <w:numId w:val="5"/>
              </w:numPr>
              <w:spacing w:after="0" w:line="240" w:lineRule="auto"/>
              <w:ind w:hanging="7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:rsidR="00775328" w:rsidRPr="00916BA6" w:rsidRDefault="00775328" w:rsidP="009C13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20.10.2022</w:t>
            </w:r>
          </w:p>
        </w:tc>
        <w:tc>
          <w:tcPr>
            <w:tcW w:w="430" w:type="pct"/>
          </w:tcPr>
          <w:p w:rsidR="00775328" w:rsidRPr="00916BA6" w:rsidRDefault="00775328" w:rsidP="009C137C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BA6">
              <w:rPr>
                <w:rFonts w:ascii="Times New Roman" w:eastAsia="Times New Roman" w:hAnsi="Times New Roman" w:cs="Times New Roman"/>
                <w:sz w:val="24"/>
                <w:szCs w:val="24"/>
              </w:rPr>
              <w:t>63-3</w:t>
            </w:r>
          </w:p>
        </w:tc>
        <w:tc>
          <w:tcPr>
            <w:tcW w:w="3388" w:type="pct"/>
          </w:tcPr>
          <w:p w:rsidR="00775328" w:rsidRPr="00916BA6" w:rsidRDefault="00775328" w:rsidP="00736FCD">
            <w:pPr>
              <w:spacing w:after="0" w:line="240" w:lineRule="auto"/>
              <w:ind w:right="14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 утверждении отчета об осуществлении закупок товаров, работ, услуг при подготовке и проведении выборов депутатов Собрания депутатов </w:t>
            </w:r>
            <w:proofErr w:type="spellStart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Глубокинского</w:t>
            </w:r>
            <w:proofErr w:type="spellEnd"/>
            <w:r w:rsidRPr="00916B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городского поселения шестого созыва</w:t>
            </w:r>
          </w:p>
        </w:tc>
      </w:tr>
    </w:tbl>
    <w:p w:rsidR="0000038D" w:rsidRDefault="0000038D" w:rsidP="0000038D"/>
    <w:p w:rsidR="00591D54" w:rsidRPr="002456B0" w:rsidRDefault="00591D54">
      <w:pPr>
        <w:rPr>
          <w:rFonts w:ascii="Times New Roman" w:hAnsi="Times New Roman" w:cs="Times New Roman"/>
          <w:sz w:val="28"/>
          <w:szCs w:val="28"/>
        </w:rPr>
      </w:pPr>
    </w:p>
    <w:sectPr w:rsidR="00591D54" w:rsidRPr="002456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02CDD"/>
    <w:multiLevelType w:val="hybridMultilevel"/>
    <w:tmpl w:val="B5424DF2"/>
    <w:lvl w:ilvl="0" w:tplc="0419000F">
      <w:start w:val="1"/>
      <w:numFmt w:val="decimal"/>
      <w:lvlText w:val="%1."/>
      <w:lvlJc w:val="left"/>
      <w:pPr>
        <w:ind w:left="726" w:hanging="360"/>
      </w:pPr>
    </w:lvl>
    <w:lvl w:ilvl="1" w:tplc="04190019" w:tentative="1">
      <w:start w:val="1"/>
      <w:numFmt w:val="lowerLetter"/>
      <w:lvlText w:val="%2."/>
      <w:lvlJc w:val="left"/>
      <w:pPr>
        <w:ind w:left="1446" w:hanging="360"/>
      </w:pPr>
    </w:lvl>
    <w:lvl w:ilvl="2" w:tplc="0419001B" w:tentative="1">
      <w:start w:val="1"/>
      <w:numFmt w:val="lowerRoman"/>
      <w:lvlText w:val="%3."/>
      <w:lvlJc w:val="right"/>
      <w:pPr>
        <w:ind w:left="2166" w:hanging="180"/>
      </w:pPr>
    </w:lvl>
    <w:lvl w:ilvl="3" w:tplc="0419000F" w:tentative="1">
      <w:start w:val="1"/>
      <w:numFmt w:val="decimal"/>
      <w:lvlText w:val="%4."/>
      <w:lvlJc w:val="left"/>
      <w:pPr>
        <w:ind w:left="2886" w:hanging="360"/>
      </w:pPr>
    </w:lvl>
    <w:lvl w:ilvl="4" w:tplc="04190019" w:tentative="1">
      <w:start w:val="1"/>
      <w:numFmt w:val="lowerLetter"/>
      <w:lvlText w:val="%5."/>
      <w:lvlJc w:val="left"/>
      <w:pPr>
        <w:ind w:left="3606" w:hanging="360"/>
      </w:pPr>
    </w:lvl>
    <w:lvl w:ilvl="5" w:tplc="0419001B" w:tentative="1">
      <w:start w:val="1"/>
      <w:numFmt w:val="lowerRoman"/>
      <w:lvlText w:val="%6."/>
      <w:lvlJc w:val="right"/>
      <w:pPr>
        <w:ind w:left="4326" w:hanging="180"/>
      </w:pPr>
    </w:lvl>
    <w:lvl w:ilvl="6" w:tplc="0419000F" w:tentative="1">
      <w:start w:val="1"/>
      <w:numFmt w:val="decimal"/>
      <w:lvlText w:val="%7."/>
      <w:lvlJc w:val="left"/>
      <w:pPr>
        <w:ind w:left="5046" w:hanging="360"/>
      </w:pPr>
    </w:lvl>
    <w:lvl w:ilvl="7" w:tplc="04190019" w:tentative="1">
      <w:start w:val="1"/>
      <w:numFmt w:val="lowerLetter"/>
      <w:lvlText w:val="%8."/>
      <w:lvlJc w:val="left"/>
      <w:pPr>
        <w:ind w:left="5766" w:hanging="360"/>
      </w:pPr>
    </w:lvl>
    <w:lvl w:ilvl="8" w:tplc="0419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1">
    <w:nsid w:val="152A1273"/>
    <w:multiLevelType w:val="hybridMultilevel"/>
    <w:tmpl w:val="739CC92E"/>
    <w:lvl w:ilvl="0" w:tplc="9CE8FDF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39698D"/>
    <w:multiLevelType w:val="hybridMultilevel"/>
    <w:tmpl w:val="B5424DF2"/>
    <w:lvl w:ilvl="0" w:tplc="0419000F">
      <w:start w:val="1"/>
      <w:numFmt w:val="decimal"/>
      <w:lvlText w:val="%1."/>
      <w:lvlJc w:val="left"/>
      <w:pPr>
        <w:ind w:left="726" w:hanging="360"/>
      </w:pPr>
    </w:lvl>
    <w:lvl w:ilvl="1" w:tplc="04190019" w:tentative="1">
      <w:start w:val="1"/>
      <w:numFmt w:val="lowerLetter"/>
      <w:lvlText w:val="%2."/>
      <w:lvlJc w:val="left"/>
      <w:pPr>
        <w:ind w:left="1446" w:hanging="360"/>
      </w:pPr>
    </w:lvl>
    <w:lvl w:ilvl="2" w:tplc="0419001B" w:tentative="1">
      <w:start w:val="1"/>
      <w:numFmt w:val="lowerRoman"/>
      <w:lvlText w:val="%3."/>
      <w:lvlJc w:val="right"/>
      <w:pPr>
        <w:ind w:left="2166" w:hanging="180"/>
      </w:pPr>
    </w:lvl>
    <w:lvl w:ilvl="3" w:tplc="0419000F" w:tentative="1">
      <w:start w:val="1"/>
      <w:numFmt w:val="decimal"/>
      <w:lvlText w:val="%4."/>
      <w:lvlJc w:val="left"/>
      <w:pPr>
        <w:ind w:left="2886" w:hanging="360"/>
      </w:pPr>
    </w:lvl>
    <w:lvl w:ilvl="4" w:tplc="04190019" w:tentative="1">
      <w:start w:val="1"/>
      <w:numFmt w:val="lowerLetter"/>
      <w:lvlText w:val="%5."/>
      <w:lvlJc w:val="left"/>
      <w:pPr>
        <w:ind w:left="3606" w:hanging="360"/>
      </w:pPr>
    </w:lvl>
    <w:lvl w:ilvl="5" w:tplc="0419001B" w:tentative="1">
      <w:start w:val="1"/>
      <w:numFmt w:val="lowerRoman"/>
      <w:lvlText w:val="%6."/>
      <w:lvlJc w:val="right"/>
      <w:pPr>
        <w:ind w:left="4326" w:hanging="180"/>
      </w:pPr>
    </w:lvl>
    <w:lvl w:ilvl="6" w:tplc="0419000F" w:tentative="1">
      <w:start w:val="1"/>
      <w:numFmt w:val="decimal"/>
      <w:lvlText w:val="%7."/>
      <w:lvlJc w:val="left"/>
      <w:pPr>
        <w:ind w:left="5046" w:hanging="360"/>
      </w:pPr>
    </w:lvl>
    <w:lvl w:ilvl="7" w:tplc="04190019" w:tentative="1">
      <w:start w:val="1"/>
      <w:numFmt w:val="lowerLetter"/>
      <w:lvlText w:val="%8."/>
      <w:lvlJc w:val="left"/>
      <w:pPr>
        <w:ind w:left="5766" w:hanging="360"/>
      </w:pPr>
    </w:lvl>
    <w:lvl w:ilvl="8" w:tplc="0419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3">
    <w:nsid w:val="1AFB46AC"/>
    <w:multiLevelType w:val="hybridMultilevel"/>
    <w:tmpl w:val="9E3E1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350827"/>
    <w:multiLevelType w:val="hybridMultilevel"/>
    <w:tmpl w:val="6838B2D6"/>
    <w:lvl w:ilvl="0" w:tplc="29F857B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77A0F91"/>
    <w:multiLevelType w:val="hybridMultilevel"/>
    <w:tmpl w:val="CFBAC1A4"/>
    <w:lvl w:ilvl="0" w:tplc="3E6E944C">
      <w:start w:val="1"/>
      <w:numFmt w:val="decimal"/>
      <w:lvlText w:val="%1."/>
      <w:lvlJc w:val="left"/>
      <w:pPr>
        <w:ind w:left="643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>
    <w:nsid w:val="5FAD4AAE"/>
    <w:multiLevelType w:val="hybridMultilevel"/>
    <w:tmpl w:val="E632ADD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CC6D19"/>
    <w:multiLevelType w:val="hybridMultilevel"/>
    <w:tmpl w:val="5BD0AD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FD47094"/>
    <w:multiLevelType w:val="hybridMultilevel"/>
    <w:tmpl w:val="5DDE94B6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8"/>
  </w:num>
  <w:num w:numId="5">
    <w:abstractNumId w:val="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3BAE"/>
    <w:rsid w:val="0000038D"/>
    <w:rsid w:val="00005D26"/>
    <w:rsid w:val="00060541"/>
    <w:rsid w:val="00073B2D"/>
    <w:rsid w:val="000C3B6D"/>
    <w:rsid w:val="00117D75"/>
    <w:rsid w:val="00126112"/>
    <w:rsid w:val="0015226D"/>
    <w:rsid w:val="00173CC4"/>
    <w:rsid w:val="00197041"/>
    <w:rsid w:val="002456B0"/>
    <w:rsid w:val="00285CC9"/>
    <w:rsid w:val="002A2022"/>
    <w:rsid w:val="00324C2A"/>
    <w:rsid w:val="00373534"/>
    <w:rsid w:val="003E0C46"/>
    <w:rsid w:val="003E17C8"/>
    <w:rsid w:val="00401B3C"/>
    <w:rsid w:val="00427FF1"/>
    <w:rsid w:val="004622E0"/>
    <w:rsid w:val="00591D54"/>
    <w:rsid w:val="006E487C"/>
    <w:rsid w:val="00736FCD"/>
    <w:rsid w:val="00775328"/>
    <w:rsid w:val="008B1664"/>
    <w:rsid w:val="008D2811"/>
    <w:rsid w:val="00916BA6"/>
    <w:rsid w:val="009C137C"/>
    <w:rsid w:val="009E616F"/>
    <w:rsid w:val="009F5780"/>
    <w:rsid w:val="00AB545B"/>
    <w:rsid w:val="00B60026"/>
    <w:rsid w:val="00B64C18"/>
    <w:rsid w:val="00D434C1"/>
    <w:rsid w:val="00D7206F"/>
    <w:rsid w:val="00D9171C"/>
    <w:rsid w:val="00E1593D"/>
    <w:rsid w:val="00E67B4D"/>
    <w:rsid w:val="00E801C7"/>
    <w:rsid w:val="00F23BAE"/>
    <w:rsid w:val="00F61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3B6D"/>
    <w:pPr>
      <w:keepNext/>
      <w:tabs>
        <w:tab w:val="left" w:pos="-2268"/>
      </w:tabs>
      <w:spacing w:after="0" w:line="240" w:lineRule="auto"/>
      <w:ind w:right="-2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3">
    <w:name w:val="heading 3"/>
    <w:basedOn w:val="a"/>
    <w:next w:val="a"/>
    <w:link w:val="30"/>
    <w:unhideWhenUsed/>
    <w:qFormat/>
    <w:rsid w:val="000C3B6D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23BAE"/>
    <w:pPr>
      <w:tabs>
        <w:tab w:val="left" w:pos="7938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F23BAE"/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0C3B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Заголовок 3 Знак"/>
    <w:basedOn w:val="a0"/>
    <w:link w:val="3"/>
    <w:rsid w:val="000C3B6D"/>
    <w:rPr>
      <w:rFonts w:ascii="Calibri Light" w:eastAsia="Times New Roman" w:hAnsi="Calibri Light" w:cs="Times New Roman"/>
      <w:b/>
      <w:bCs/>
      <w:sz w:val="26"/>
      <w:szCs w:val="26"/>
    </w:rPr>
  </w:style>
  <w:style w:type="table" w:styleId="a5">
    <w:name w:val="Table Grid"/>
    <w:basedOn w:val="a1"/>
    <w:rsid w:val="000C3B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rsid w:val="000C3B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Нижний колонтитул Знак"/>
    <w:basedOn w:val="a0"/>
    <w:link w:val="a6"/>
    <w:rsid w:val="000C3B6D"/>
    <w:rPr>
      <w:rFonts w:ascii="Times New Roman" w:eastAsia="Times New Roman" w:hAnsi="Times New Roman" w:cs="Times New Roman"/>
      <w:sz w:val="24"/>
      <w:szCs w:val="24"/>
    </w:rPr>
  </w:style>
  <w:style w:type="character" w:styleId="a8">
    <w:name w:val="page number"/>
    <w:basedOn w:val="a0"/>
    <w:rsid w:val="000C3B6D"/>
  </w:style>
  <w:style w:type="paragraph" w:styleId="a9">
    <w:name w:val="Block Text"/>
    <w:basedOn w:val="a"/>
    <w:rsid w:val="000C3B6D"/>
    <w:pPr>
      <w:spacing w:after="0" w:line="240" w:lineRule="auto"/>
      <w:ind w:left="2268" w:right="311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nformat">
    <w:name w:val="ConsNonformat"/>
    <w:rsid w:val="000C3B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a">
    <w:name w:val="header"/>
    <w:basedOn w:val="a"/>
    <w:link w:val="ab"/>
    <w:rsid w:val="000C3B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Верхний колонтитул Знак"/>
    <w:basedOn w:val="a0"/>
    <w:link w:val="aa"/>
    <w:rsid w:val="000C3B6D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rsid w:val="000C3B6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0C3B6D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0C3B6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</w:rPr>
  </w:style>
  <w:style w:type="character" w:styleId="ad">
    <w:name w:val="Emphasis"/>
    <w:qFormat/>
    <w:rsid w:val="000C3B6D"/>
    <w:rPr>
      <w:i/>
      <w:iCs/>
    </w:rPr>
  </w:style>
  <w:style w:type="paragraph" w:styleId="21">
    <w:name w:val="Body Text Indent 2"/>
    <w:basedOn w:val="a"/>
    <w:link w:val="22"/>
    <w:uiPriority w:val="99"/>
    <w:rsid w:val="000C3B6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0C3B6D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Title"/>
    <w:basedOn w:val="a"/>
    <w:next w:val="a3"/>
    <w:link w:val="af"/>
    <w:uiPriority w:val="99"/>
    <w:rsid w:val="000C3B6D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</w:rPr>
  </w:style>
  <w:style w:type="character" w:customStyle="1" w:styleId="af">
    <w:name w:val="Название Знак"/>
    <w:basedOn w:val="a0"/>
    <w:link w:val="ae"/>
    <w:uiPriority w:val="99"/>
    <w:rsid w:val="000C3B6D"/>
    <w:rPr>
      <w:rFonts w:ascii="Arial" w:eastAsia="Lucida Sans Unicode" w:hAnsi="Arial" w:cs="Tahoma"/>
      <w:kern w:val="2"/>
      <w:sz w:val="28"/>
      <w:szCs w:val="28"/>
    </w:rPr>
  </w:style>
  <w:style w:type="paragraph" w:styleId="af0">
    <w:name w:val="Balloon Text"/>
    <w:basedOn w:val="a"/>
    <w:link w:val="af1"/>
    <w:rsid w:val="000C3B6D"/>
    <w:pPr>
      <w:spacing w:after="0" w:line="240" w:lineRule="auto"/>
    </w:pPr>
    <w:rPr>
      <w:rFonts w:ascii="Segoe UI" w:eastAsia="Times New Roman" w:hAnsi="Segoe UI" w:cs="Times New Roman"/>
      <w:sz w:val="18"/>
      <w:szCs w:val="18"/>
    </w:rPr>
  </w:style>
  <w:style w:type="character" w:customStyle="1" w:styleId="af1">
    <w:name w:val="Текст выноски Знак"/>
    <w:basedOn w:val="a0"/>
    <w:link w:val="af0"/>
    <w:rsid w:val="000C3B6D"/>
    <w:rPr>
      <w:rFonts w:ascii="Segoe UI" w:eastAsia="Times New Roman" w:hAnsi="Segoe UI" w:cs="Times New Roman"/>
      <w:sz w:val="18"/>
      <w:szCs w:val="18"/>
    </w:rPr>
  </w:style>
  <w:style w:type="paragraph" w:styleId="af2">
    <w:name w:val="No Spacing"/>
    <w:uiPriority w:val="1"/>
    <w:qFormat/>
    <w:rsid w:val="009E616F"/>
    <w:pPr>
      <w:spacing w:after="0" w:line="240" w:lineRule="auto"/>
      <w:ind w:firstLine="567"/>
      <w:jc w:val="both"/>
    </w:pPr>
    <w:rPr>
      <w:rFonts w:ascii="Calibri" w:eastAsia="Calibri" w:hAnsi="Calibri" w:cs="Times New Roman"/>
      <w:lang w:eastAsia="en-US"/>
    </w:rPr>
  </w:style>
  <w:style w:type="character" w:styleId="af3">
    <w:name w:val="Strong"/>
    <w:basedOn w:val="a0"/>
    <w:uiPriority w:val="22"/>
    <w:qFormat/>
    <w:rsid w:val="00E801C7"/>
    <w:rPr>
      <w:b/>
      <w:bCs/>
    </w:rPr>
  </w:style>
  <w:style w:type="numbering" w:customStyle="1" w:styleId="11">
    <w:name w:val="Нет списка1"/>
    <w:next w:val="a2"/>
    <w:uiPriority w:val="99"/>
    <w:semiHidden/>
    <w:unhideWhenUsed/>
    <w:rsid w:val="00E67B4D"/>
  </w:style>
  <w:style w:type="table" w:customStyle="1" w:styleId="12">
    <w:name w:val="Сетка таблицы1"/>
    <w:basedOn w:val="a1"/>
    <w:next w:val="a5"/>
    <w:rsid w:val="00E67B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unhideWhenUsed/>
    <w:rsid w:val="00E67B4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67B4D"/>
    <w:rPr>
      <w:rFonts w:ascii="Times New Roman" w:eastAsia="Times New Roman" w:hAnsi="Times New Roman" w:cs="Times New Roman"/>
      <w:sz w:val="16"/>
      <w:szCs w:val="16"/>
    </w:rPr>
  </w:style>
  <w:style w:type="numbering" w:customStyle="1" w:styleId="23">
    <w:name w:val="Нет списка2"/>
    <w:next w:val="a2"/>
    <w:uiPriority w:val="99"/>
    <w:semiHidden/>
    <w:unhideWhenUsed/>
    <w:rsid w:val="009C137C"/>
  </w:style>
  <w:style w:type="table" w:customStyle="1" w:styleId="24">
    <w:name w:val="Сетка таблицы2"/>
    <w:basedOn w:val="a1"/>
    <w:next w:val="a5"/>
    <w:rsid w:val="009C1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8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4630</Words>
  <Characters>26394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Otdel-kadrov</dc:creator>
  <cp:keywords/>
  <dc:description/>
  <cp:lastModifiedBy>TIK1</cp:lastModifiedBy>
  <cp:revision>43</cp:revision>
  <cp:lastPrinted>2022-12-28T08:38:00Z</cp:lastPrinted>
  <dcterms:created xsi:type="dcterms:W3CDTF">2018-12-27T05:30:00Z</dcterms:created>
  <dcterms:modified xsi:type="dcterms:W3CDTF">2022-12-30T09:50:00Z</dcterms:modified>
</cp:coreProperties>
</file>