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182B" w:rsidRPr="00FE182B" w:rsidRDefault="00FE182B" w:rsidP="00FE18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E182B"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2905125</wp:posOffset>
            </wp:positionH>
            <wp:positionV relativeFrom="paragraph">
              <wp:posOffset>-485775</wp:posOffset>
            </wp:positionV>
            <wp:extent cx="565150" cy="573405"/>
            <wp:effectExtent l="0" t="0" r="635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573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34"/>
          <w:szCs w:val="20"/>
          <w:lang w:eastAsia="ru-RU"/>
        </w:rPr>
      </w:pPr>
      <w:r w:rsidRPr="00FE182B">
        <w:rPr>
          <w:rFonts w:ascii="Times New Roman CYR" w:eastAsia="Times New Roman" w:hAnsi="Times New Roman CYR" w:cs="Times New Roman"/>
          <w:b/>
          <w:sz w:val="34"/>
          <w:szCs w:val="20"/>
          <w:lang w:eastAsia="ru-RU"/>
        </w:rPr>
        <w:t>ТЕРРИТОРИАЛЬНАЯ ИЗБИРАТЕЛЬНАЯ КОМИССИЯ КАМЕНСКОГО РАЙОНА РОСТОВСКОЙ ОБЛАСТИ</w:t>
      </w:r>
    </w:p>
    <w:p w:rsidR="00FE182B" w:rsidRPr="00FE182B" w:rsidRDefault="00FE182B" w:rsidP="00FE18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pacing w:val="60"/>
          <w:sz w:val="32"/>
          <w:szCs w:val="20"/>
          <w:lang w:eastAsia="ru-RU"/>
        </w:rPr>
      </w:pPr>
      <w:r w:rsidRPr="00FE182B">
        <w:rPr>
          <w:rFonts w:ascii="Times New Roman CYR" w:eastAsia="Times New Roman" w:hAnsi="Times New Roman CYR" w:cs="Times New Roman"/>
          <w:b/>
          <w:spacing w:val="60"/>
          <w:sz w:val="32"/>
          <w:szCs w:val="20"/>
          <w:lang w:eastAsia="ru-RU"/>
        </w:rPr>
        <w:t>ПОСТАНОВЛЕНИЕ</w:t>
      </w:r>
    </w:p>
    <w:p w:rsidR="00FE182B" w:rsidRPr="00FE182B" w:rsidRDefault="00FE182B" w:rsidP="00FE182B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384"/>
        <w:gridCol w:w="3397"/>
        <w:gridCol w:w="3356"/>
      </w:tblGrid>
      <w:tr w:rsidR="00FE182B" w:rsidRPr="00FE182B" w:rsidTr="003E0146">
        <w:tc>
          <w:tcPr>
            <w:tcW w:w="3384" w:type="dxa"/>
          </w:tcPr>
          <w:p w:rsidR="00FE182B" w:rsidRPr="00FE182B" w:rsidRDefault="00FE182B" w:rsidP="00AF0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E18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14 января 202</w:t>
            </w:r>
            <w:r w:rsidR="00AF051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  <w:r w:rsidRPr="00FE18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г.</w:t>
            </w:r>
          </w:p>
        </w:tc>
        <w:tc>
          <w:tcPr>
            <w:tcW w:w="3397" w:type="dxa"/>
          </w:tcPr>
          <w:p w:rsidR="00FE182B" w:rsidRPr="00FE182B" w:rsidRDefault="00FE182B" w:rsidP="00FE18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E18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                                                        </w:t>
            </w:r>
          </w:p>
        </w:tc>
        <w:tc>
          <w:tcPr>
            <w:tcW w:w="3356" w:type="dxa"/>
          </w:tcPr>
          <w:p w:rsidR="00FE182B" w:rsidRPr="00FE182B" w:rsidRDefault="00FE182B" w:rsidP="00C03E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E18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№ 1-</w:t>
            </w:r>
            <w:r w:rsidR="00C03EA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</w:tr>
    </w:tbl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sz w:val="24"/>
          <w:szCs w:val="20"/>
          <w:lang w:eastAsia="ru-RU"/>
        </w:rPr>
      </w:pPr>
      <w:r w:rsidRPr="00FE182B">
        <w:rPr>
          <w:rFonts w:ascii="Times New Roman CYR" w:eastAsia="Times New Roman" w:hAnsi="Times New Roman CYR" w:cs="Times New Roman"/>
          <w:sz w:val="24"/>
          <w:szCs w:val="20"/>
          <w:lang w:eastAsia="ru-RU"/>
        </w:rPr>
        <w:t>р.п. Глубокий</w:t>
      </w:r>
    </w:p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0"/>
          <w:szCs w:val="20"/>
          <w:lang w:eastAsia="ru-RU"/>
        </w:rPr>
      </w:pPr>
    </w:p>
    <w:tbl>
      <w:tblPr>
        <w:tblW w:w="9443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5447"/>
        <w:gridCol w:w="1761"/>
      </w:tblGrid>
      <w:tr w:rsidR="00C03EAB" w:rsidRPr="00C03EAB" w:rsidTr="003E0146">
        <w:tc>
          <w:tcPr>
            <w:tcW w:w="2235" w:type="dxa"/>
          </w:tcPr>
          <w:p w:rsidR="00C03EAB" w:rsidRPr="00C03EAB" w:rsidRDefault="00C03EAB" w:rsidP="00C03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447" w:type="dxa"/>
          </w:tcPr>
          <w:p w:rsidR="00C03EAB" w:rsidRPr="00C03EAB" w:rsidRDefault="00C03EAB" w:rsidP="00C03E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C03EAB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Об избрании секретаря Территориальной избирательной комиссии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Каменского района</w:t>
            </w:r>
            <w:r w:rsidRPr="00C03EAB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 Ростовской области</w:t>
            </w:r>
          </w:p>
        </w:tc>
        <w:tc>
          <w:tcPr>
            <w:tcW w:w="1761" w:type="dxa"/>
          </w:tcPr>
          <w:p w:rsidR="00C03EAB" w:rsidRPr="00C03EAB" w:rsidRDefault="00C03EAB" w:rsidP="00C03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C03EAB" w:rsidRPr="00AF0512" w:rsidRDefault="00C03EAB" w:rsidP="00C03EAB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AF0512" w:rsidRDefault="00C03EAB" w:rsidP="00C03EA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Заслушав протокол № 4 заседания счетной комиссии по выборам заместителя председателя и секретаря Территориальной избирательной комиссии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Каменского района</w:t>
      </w:r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Ростовской области, на основании пунктов 8 и 13 статьи 28 Федерального закона от 12.06.2002 № 67-ФЗ «Об основных гарантиях избирательных прав и права на участие в референдуме граждан Российской Федерации», </w:t>
      </w:r>
    </w:p>
    <w:p w:rsidR="00AF0512" w:rsidRDefault="00AF0512" w:rsidP="00C03EA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3EAB" w:rsidRPr="00AF0512" w:rsidRDefault="00C03EAB" w:rsidP="00AF051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Территориальная избирательная комиссия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Каменского района</w:t>
      </w:r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Ростовской области</w:t>
      </w:r>
      <w:r w:rsidR="00AF05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F051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ПОСТАНОВЛЯЕТ:</w:t>
      </w:r>
    </w:p>
    <w:p w:rsidR="00C03EAB" w:rsidRPr="00C03EAB" w:rsidRDefault="00C03EAB" w:rsidP="00C03EAB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3EAB" w:rsidRPr="00C03EAB" w:rsidRDefault="00C03EAB" w:rsidP="00C03EA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Утвердить протокол № 4 заседания счетной комиссии о результатах тайного голосования по избранию секретаря Территориальной избирательной комиссии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Каменского района</w:t>
      </w:r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Ростовской области.</w:t>
      </w:r>
    </w:p>
    <w:p w:rsidR="00C03EAB" w:rsidRPr="00C03EAB" w:rsidRDefault="00C03EAB" w:rsidP="00C03EA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Считать избранным на должность секретаря Территориальной избирательной комиссии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Каменского района </w:t>
      </w:r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Ростовской области Алексееву Елену Александровну на срок полномочий территориальной избирательной комиссии.</w:t>
      </w:r>
    </w:p>
    <w:p w:rsidR="00C03EAB" w:rsidRPr="00C03EAB" w:rsidRDefault="00C03EAB" w:rsidP="00C03EA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E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510E2C" w:rsidRPr="00510E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Разместить настоящее постановление на официальном сайте Территориальной избирательной комиссии Каменского района Ростовской области в информационно-телекоммуникационной сети «Интернет».</w:t>
      </w:r>
      <w:bookmarkStart w:id="0" w:name="_GoBack"/>
      <w:bookmarkEnd w:id="0"/>
    </w:p>
    <w:p w:rsidR="00FE182B" w:rsidRPr="00FE182B" w:rsidRDefault="00FE182B" w:rsidP="00FE18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182B" w:rsidRPr="00FE182B" w:rsidRDefault="00FE182B" w:rsidP="00FE18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комиссии</w:t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В.А. Чеботарев</w:t>
      </w:r>
    </w:p>
    <w:p w:rsidR="00FE182B" w:rsidRPr="00FE182B" w:rsidRDefault="00FE182B" w:rsidP="00FE18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182B" w:rsidRPr="00FE182B" w:rsidRDefault="00FE182B" w:rsidP="00FE18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3907" w:rsidRDefault="00FE182B" w:rsidP="00FE182B">
      <w:pPr>
        <w:spacing w:after="0" w:line="240" w:lineRule="auto"/>
      </w:pP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Секретарь комиссии </w:t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Е.А. Алексеева</w:t>
      </w:r>
    </w:p>
    <w:sectPr w:rsidR="00773907" w:rsidSect="00B9069D">
      <w:headerReference w:type="even" r:id="rId8"/>
      <w:headerReference w:type="default" r:id="rId9"/>
      <w:pgSz w:w="12240" w:h="15840" w:code="1"/>
      <w:pgMar w:top="1134" w:right="474" w:bottom="1134" w:left="1701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3FD5" w:rsidRDefault="00A20698">
      <w:pPr>
        <w:spacing w:after="0" w:line="240" w:lineRule="auto"/>
      </w:pPr>
      <w:r>
        <w:separator/>
      </w:r>
    </w:p>
  </w:endnote>
  <w:endnote w:type="continuationSeparator" w:id="0">
    <w:p w:rsidR="00CB3FD5" w:rsidRDefault="00A206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3FD5" w:rsidRDefault="00A20698">
      <w:pPr>
        <w:spacing w:after="0" w:line="240" w:lineRule="auto"/>
      </w:pPr>
      <w:r>
        <w:separator/>
      </w:r>
    </w:p>
  </w:footnote>
  <w:footnote w:type="continuationSeparator" w:id="0">
    <w:p w:rsidR="00CB3FD5" w:rsidRDefault="00A206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961" w:rsidRDefault="00FE182B" w:rsidP="0082021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D2961" w:rsidRDefault="00510E2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961" w:rsidRDefault="00FE182B" w:rsidP="0082021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F0512">
      <w:rPr>
        <w:rStyle w:val="a5"/>
        <w:noProof/>
      </w:rPr>
      <w:t>2</w:t>
    </w:r>
    <w:r>
      <w:rPr>
        <w:rStyle w:val="a5"/>
      </w:rPr>
      <w:fldChar w:fldCharType="end"/>
    </w:r>
  </w:p>
  <w:p w:rsidR="000D2961" w:rsidRDefault="00510E2C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8A24E7"/>
    <w:multiLevelType w:val="hybridMultilevel"/>
    <w:tmpl w:val="C7EE86EA"/>
    <w:lvl w:ilvl="0" w:tplc="95463C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7FBD59FC"/>
    <w:multiLevelType w:val="hybridMultilevel"/>
    <w:tmpl w:val="4E50A7BE"/>
    <w:lvl w:ilvl="0" w:tplc="6FCE9EF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F0B"/>
    <w:rsid w:val="000705C4"/>
    <w:rsid w:val="00271383"/>
    <w:rsid w:val="00510E2C"/>
    <w:rsid w:val="00773907"/>
    <w:rsid w:val="008E0F0B"/>
    <w:rsid w:val="00914E2C"/>
    <w:rsid w:val="00A20698"/>
    <w:rsid w:val="00AF0512"/>
    <w:rsid w:val="00C03EAB"/>
    <w:rsid w:val="00C4207B"/>
    <w:rsid w:val="00CB3FD5"/>
    <w:rsid w:val="00FE1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04C12C-49A2-48EC-A2D1-65E2E89F0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E182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rsid w:val="00FE182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FE182B"/>
  </w:style>
  <w:style w:type="paragraph" w:styleId="a6">
    <w:name w:val="Balloon Text"/>
    <w:basedOn w:val="a"/>
    <w:link w:val="a7"/>
    <w:uiPriority w:val="99"/>
    <w:semiHidden/>
    <w:unhideWhenUsed/>
    <w:rsid w:val="00510E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10E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212</Words>
  <Characters>1214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</dc:creator>
  <cp:keywords/>
  <dc:description/>
  <cp:lastModifiedBy>Otdel-kadrov</cp:lastModifiedBy>
  <cp:revision>10</cp:revision>
  <cp:lastPrinted>2026-01-14T05:10:00Z</cp:lastPrinted>
  <dcterms:created xsi:type="dcterms:W3CDTF">2021-01-12T15:42:00Z</dcterms:created>
  <dcterms:modified xsi:type="dcterms:W3CDTF">2026-01-14T05:10:00Z</dcterms:modified>
</cp:coreProperties>
</file>