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182B" w:rsidRPr="00FE182B" w:rsidRDefault="00FE182B" w:rsidP="00FE18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E182B"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2905125</wp:posOffset>
            </wp:positionH>
            <wp:positionV relativeFrom="paragraph">
              <wp:posOffset>-485775</wp:posOffset>
            </wp:positionV>
            <wp:extent cx="565150" cy="573405"/>
            <wp:effectExtent l="0" t="0" r="635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50" cy="573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182B" w:rsidRPr="00FE182B" w:rsidRDefault="00FE182B" w:rsidP="00FE182B">
      <w:pPr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34"/>
          <w:szCs w:val="20"/>
          <w:lang w:eastAsia="ru-RU"/>
        </w:rPr>
      </w:pPr>
      <w:r w:rsidRPr="00FE182B">
        <w:rPr>
          <w:rFonts w:ascii="Times New Roman CYR" w:eastAsia="Times New Roman" w:hAnsi="Times New Roman CYR" w:cs="Times New Roman"/>
          <w:b/>
          <w:sz w:val="34"/>
          <w:szCs w:val="20"/>
          <w:lang w:eastAsia="ru-RU"/>
        </w:rPr>
        <w:t>ТЕРРИТОРИАЛЬНАЯ ИЗБИРАТЕЛЬНАЯ КОМИССИЯ КАМЕНСКОГО РАЙОНА РОСТОВСКОЙ ОБЛАСТИ</w:t>
      </w:r>
    </w:p>
    <w:p w:rsidR="00FE182B" w:rsidRPr="00FE182B" w:rsidRDefault="00FE182B" w:rsidP="00FE18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FE182B" w:rsidRPr="00FE182B" w:rsidRDefault="00FE182B" w:rsidP="00FE182B">
      <w:pPr>
        <w:spacing w:after="0" w:line="240" w:lineRule="auto"/>
        <w:jc w:val="center"/>
        <w:rPr>
          <w:rFonts w:ascii="Times New Roman CYR" w:eastAsia="Times New Roman" w:hAnsi="Times New Roman CYR" w:cs="Times New Roman"/>
          <w:b/>
          <w:spacing w:val="60"/>
          <w:sz w:val="32"/>
          <w:szCs w:val="20"/>
          <w:lang w:eastAsia="ru-RU"/>
        </w:rPr>
      </w:pPr>
      <w:r w:rsidRPr="00FE182B">
        <w:rPr>
          <w:rFonts w:ascii="Times New Roman CYR" w:eastAsia="Times New Roman" w:hAnsi="Times New Roman CYR" w:cs="Times New Roman"/>
          <w:b/>
          <w:spacing w:val="60"/>
          <w:sz w:val="32"/>
          <w:szCs w:val="20"/>
          <w:lang w:eastAsia="ru-RU"/>
        </w:rPr>
        <w:t>ПОСТАНОВЛЕНИЕ</w:t>
      </w:r>
    </w:p>
    <w:p w:rsidR="00FE182B" w:rsidRPr="00FE182B" w:rsidRDefault="00FE182B" w:rsidP="00FE182B">
      <w:pPr>
        <w:spacing w:after="0" w:line="240" w:lineRule="auto"/>
        <w:rPr>
          <w:rFonts w:ascii="Times New Roman" w:eastAsia="Times New Roman" w:hAnsi="Times New Roman" w:cs="Times New Roman"/>
          <w:sz w:val="16"/>
          <w:szCs w:val="20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384"/>
        <w:gridCol w:w="3397"/>
        <w:gridCol w:w="3356"/>
      </w:tblGrid>
      <w:tr w:rsidR="00FE182B" w:rsidRPr="00FE182B" w:rsidTr="003E0146">
        <w:tc>
          <w:tcPr>
            <w:tcW w:w="3384" w:type="dxa"/>
          </w:tcPr>
          <w:p w:rsidR="00FE182B" w:rsidRPr="00FE182B" w:rsidRDefault="00FE182B" w:rsidP="00FE182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E182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14 января 2021 г.</w:t>
            </w:r>
          </w:p>
        </w:tc>
        <w:tc>
          <w:tcPr>
            <w:tcW w:w="3397" w:type="dxa"/>
          </w:tcPr>
          <w:p w:rsidR="00FE182B" w:rsidRPr="00FE182B" w:rsidRDefault="00FE182B" w:rsidP="00FE18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E182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                                                                </w:t>
            </w:r>
          </w:p>
        </w:tc>
        <w:tc>
          <w:tcPr>
            <w:tcW w:w="3356" w:type="dxa"/>
          </w:tcPr>
          <w:p w:rsidR="00FE182B" w:rsidRPr="00FE182B" w:rsidRDefault="00FE182B" w:rsidP="00C420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E182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№ 1-</w:t>
            </w:r>
            <w:r w:rsidR="00C4207B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</w:tr>
    </w:tbl>
    <w:p w:rsidR="00FE182B" w:rsidRPr="00FE182B" w:rsidRDefault="00FE182B" w:rsidP="00FE182B">
      <w:pPr>
        <w:spacing w:after="0" w:line="240" w:lineRule="auto"/>
        <w:jc w:val="center"/>
        <w:rPr>
          <w:rFonts w:ascii="Times New Roman CYR" w:eastAsia="Times New Roman" w:hAnsi="Times New Roman CYR" w:cs="Times New Roman"/>
          <w:sz w:val="24"/>
          <w:szCs w:val="20"/>
          <w:lang w:eastAsia="ru-RU"/>
        </w:rPr>
      </w:pPr>
      <w:proofErr w:type="spellStart"/>
      <w:r w:rsidRPr="00FE182B">
        <w:rPr>
          <w:rFonts w:ascii="Times New Roman CYR" w:eastAsia="Times New Roman" w:hAnsi="Times New Roman CYR" w:cs="Times New Roman"/>
          <w:sz w:val="24"/>
          <w:szCs w:val="20"/>
          <w:lang w:eastAsia="ru-RU"/>
        </w:rPr>
        <w:t>р.п</w:t>
      </w:r>
      <w:proofErr w:type="spellEnd"/>
      <w:r w:rsidRPr="00FE182B">
        <w:rPr>
          <w:rFonts w:ascii="Times New Roman CYR" w:eastAsia="Times New Roman" w:hAnsi="Times New Roman CYR" w:cs="Times New Roman"/>
          <w:sz w:val="24"/>
          <w:szCs w:val="20"/>
          <w:lang w:eastAsia="ru-RU"/>
        </w:rPr>
        <w:t>. Глубокий</w:t>
      </w:r>
    </w:p>
    <w:p w:rsidR="00FE182B" w:rsidRPr="00FE182B" w:rsidRDefault="00FE182B" w:rsidP="00FE182B">
      <w:pPr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20"/>
          <w:szCs w:val="20"/>
          <w:lang w:eastAsia="ru-RU"/>
        </w:rPr>
      </w:pPr>
    </w:p>
    <w:p w:rsidR="00FE182B" w:rsidRPr="00FE182B" w:rsidRDefault="00FE182B" w:rsidP="00FE182B">
      <w:pPr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20"/>
          <w:szCs w:val="20"/>
          <w:lang w:eastAsia="ru-RU"/>
        </w:rPr>
      </w:pPr>
    </w:p>
    <w:tbl>
      <w:tblPr>
        <w:tblW w:w="9443" w:type="dxa"/>
        <w:tblBorders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5447"/>
        <w:gridCol w:w="1761"/>
      </w:tblGrid>
      <w:tr w:rsidR="00C4207B" w:rsidRPr="00C4207B" w:rsidTr="003E0146">
        <w:tc>
          <w:tcPr>
            <w:tcW w:w="2235" w:type="dxa"/>
          </w:tcPr>
          <w:p w:rsidR="00C4207B" w:rsidRPr="00C4207B" w:rsidRDefault="00C4207B" w:rsidP="00C420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5447" w:type="dxa"/>
          </w:tcPr>
          <w:p w:rsidR="00C4207B" w:rsidRPr="00C4207B" w:rsidRDefault="00C4207B" w:rsidP="00C4207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C4207B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 xml:space="preserve">Об избрании </w:t>
            </w:r>
            <w:proofErr w:type="gramStart"/>
            <w:r w:rsidRPr="00C4207B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 xml:space="preserve">заместителя председателя Территориальной избирательной комиссии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 xml:space="preserve">Каменского района </w:t>
            </w:r>
            <w:r w:rsidRPr="00C4207B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Ростовской области</w:t>
            </w:r>
            <w:proofErr w:type="gramEnd"/>
          </w:p>
        </w:tc>
        <w:tc>
          <w:tcPr>
            <w:tcW w:w="1761" w:type="dxa"/>
          </w:tcPr>
          <w:p w:rsidR="00C4207B" w:rsidRPr="00C4207B" w:rsidRDefault="00C4207B" w:rsidP="00C420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</w:tbl>
    <w:p w:rsidR="00C4207B" w:rsidRPr="00C4207B" w:rsidRDefault="00C4207B" w:rsidP="00C4207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4207B" w:rsidRPr="00C4207B" w:rsidRDefault="00C4207B" w:rsidP="00C4207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420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Заслушав протокол № 3 заседания счетной комиссии по выборам заместителя председателя и секретаря Территориальной избирательной комиссии </w:t>
      </w:r>
      <w:r w:rsidR="00A20698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Каменского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</w:t>
      </w:r>
      <w:r w:rsidRPr="00C420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Ростовской области, на основании пунктов 8 и 13 статьи 28 Федерального закона от 12.06.2002 № 67-ФЗ «Об основных гарантиях избирательных прав и права на участие в референдуме граждан Российской Федерации», Территориальная избирательная комиссия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Каменского района</w:t>
      </w:r>
      <w:r w:rsidRPr="00C420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Ростовской области</w:t>
      </w:r>
      <w:proofErr w:type="gramEnd"/>
    </w:p>
    <w:p w:rsidR="00C4207B" w:rsidRPr="00C4207B" w:rsidRDefault="00C4207B" w:rsidP="00C4207B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420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ПОСТАНОВЛЯЕТ:</w:t>
      </w:r>
    </w:p>
    <w:p w:rsidR="00C4207B" w:rsidRPr="00C4207B" w:rsidRDefault="00C4207B" w:rsidP="00C4207B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4207B" w:rsidRPr="00C4207B" w:rsidRDefault="00C4207B" w:rsidP="00C4207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0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Утвердить протокол № 3 заседания счетной комиссии о результатах тайного голосования по избранию </w:t>
      </w:r>
      <w:proofErr w:type="gramStart"/>
      <w:r w:rsidRPr="00C420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заместителя председателя Территориальной избирательной комиссии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Каменского района</w:t>
      </w:r>
      <w:r w:rsidRPr="00C420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Ростовской области</w:t>
      </w:r>
      <w:proofErr w:type="gramEnd"/>
      <w:r w:rsidRPr="00C4207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4207B" w:rsidRPr="00C4207B" w:rsidRDefault="00C4207B" w:rsidP="00C4207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420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Считать избранным на должность </w:t>
      </w:r>
      <w:proofErr w:type="gramStart"/>
      <w:r w:rsidRPr="00C420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заместителя председателя Территориальной избирательной комиссии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Каменского района</w:t>
      </w:r>
      <w:r w:rsidRPr="00C420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Ростовской области</w:t>
      </w:r>
      <w:proofErr w:type="gramEnd"/>
      <w:r w:rsidRPr="00C420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Бондареву Юлию Михайловну на срок полномочий территориальной избирательной комиссии.</w:t>
      </w:r>
    </w:p>
    <w:p w:rsidR="00FE182B" w:rsidRPr="0096209E" w:rsidRDefault="0096209E" w:rsidP="0096209E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bookmarkStart w:id="0" w:name="_GoBack"/>
      <w:r w:rsidRPr="0096209E">
        <w:rPr>
          <w:rFonts w:ascii="Times New Roman" w:eastAsia="Times New Roman" w:hAnsi="Times New Roman" w:cs="Times New Roman"/>
          <w:sz w:val="28"/>
          <w:szCs w:val="28"/>
          <w:lang w:eastAsia="ru-RU"/>
        </w:rPr>
        <w:t>Обнародовать настоящее постановление на официальном сайте Территориальной избирательной комиссии Каменского района Ростовской области.</w:t>
      </w:r>
    </w:p>
    <w:bookmarkEnd w:id="0"/>
    <w:p w:rsidR="00FE182B" w:rsidRPr="00FE182B" w:rsidRDefault="00FE182B" w:rsidP="00FE182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Председатель комиссии</w:t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В.А. Чеботарев</w:t>
      </w:r>
    </w:p>
    <w:p w:rsidR="00FE182B" w:rsidRPr="00FE182B" w:rsidRDefault="00FE182B" w:rsidP="00FE182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182B" w:rsidRPr="00FE182B" w:rsidRDefault="00FE182B" w:rsidP="00FE182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3907" w:rsidRDefault="00FE182B" w:rsidP="00FE182B">
      <w:pPr>
        <w:spacing w:after="0" w:line="240" w:lineRule="auto"/>
      </w:pP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Секретарь комиссии </w:t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E18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Е.А. Алексеева</w:t>
      </w:r>
    </w:p>
    <w:sectPr w:rsidR="00773907" w:rsidSect="00B9069D">
      <w:headerReference w:type="even" r:id="rId9"/>
      <w:headerReference w:type="default" r:id="rId10"/>
      <w:pgSz w:w="12240" w:h="15840" w:code="1"/>
      <w:pgMar w:top="1134" w:right="474" w:bottom="1134" w:left="1701" w:header="709" w:footer="709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2814" w:rsidRDefault="00A20698">
      <w:pPr>
        <w:spacing w:after="0" w:line="240" w:lineRule="auto"/>
      </w:pPr>
      <w:r>
        <w:separator/>
      </w:r>
    </w:p>
  </w:endnote>
  <w:endnote w:type="continuationSeparator" w:id="0">
    <w:p w:rsidR="004E2814" w:rsidRDefault="00A206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2814" w:rsidRDefault="00A20698">
      <w:pPr>
        <w:spacing w:after="0" w:line="240" w:lineRule="auto"/>
      </w:pPr>
      <w:r>
        <w:separator/>
      </w:r>
    </w:p>
  </w:footnote>
  <w:footnote w:type="continuationSeparator" w:id="0">
    <w:p w:rsidR="004E2814" w:rsidRDefault="00A206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2961" w:rsidRDefault="00FE182B" w:rsidP="00820212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D2961" w:rsidRDefault="0096209E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2961" w:rsidRDefault="00FE182B" w:rsidP="00820212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96209E">
      <w:rPr>
        <w:rStyle w:val="a5"/>
        <w:noProof/>
      </w:rPr>
      <w:t>2</w:t>
    </w:r>
    <w:r>
      <w:rPr>
        <w:rStyle w:val="a5"/>
      </w:rPr>
      <w:fldChar w:fldCharType="end"/>
    </w:r>
  </w:p>
  <w:p w:rsidR="000D2961" w:rsidRDefault="0096209E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8A24E7"/>
    <w:multiLevelType w:val="hybridMultilevel"/>
    <w:tmpl w:val="C7EE86EA"/>
    <w:lvl w:ilvl="0" w:tplc="95463C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7FBD59FC"/>
    <w:multiLevelType w:val="hybridMultilevel"/>
    <w:tmpl w:val="4E50A7BE"/>
    <w:lvl w:ilvl="0" w:tplc="6FCE9EF2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F0B"/>
    <w:rsid w:val="004E2814"/>
    <w:rsid w:val="00773907"/>
    <w:rsid w:val="008E0F0B"/>
    <w:rsid w:val="0096209E"/>
    <w:rsid w:val="00A20698"/>
    <w:rsid w:val="00C4207B"/>
    <w:rsid w:val="00FE1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E182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Верхний колонтитул Знак"/>
    <w:basedOn w:val="a0"/>
    <w:link w:val="a3"/>
    <w:rsid w:val="00FE182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5">
    <w:name w:val="page number"/>
    <w:basedOn w:val="a0"/>
    <w:rsid w:val="00FE182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E182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Верхний колонтитул Знак"/>
    <w:basedOn w:val="a0"/>
    <w:link w:val="a3"/>
    <w:rsid w:val="00FE182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5">
    <w:name w:val="page number"/>
    <w:basedOn w:val="a0"/>
    <w:rsid w:val="00FE18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211</Words>
  <Characters>1203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</dc:creator>
  <cp:keywords/>
  <dc:description/>
  <cp:lastModifiedBy>TIK1</cp:lastModifiedBy>
  <cp:revision>5</cp:revision>
  <cp:lastPrinted>2021-01-14T07:24:00Z</cp:lastPrinted>
  <dcterms:created xsi:type="dcterms:W3CDTF">2021-01-12T15:42:00Z</dcterms:created>
  <dcterms:modified xsi:type="dcterms:W3CDTF">2021-01-14T07:27:00Z</dcterms:modified>
</cp:coreProperties>
</file>